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601" w:rsidRDefault="00716601" w:rsidP="00A300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16601" w:rsidRPr="007E752B" w:rsidRDefault="00716601" w:rsidP="00A3006A">
      <w:pPr>
        <w:spacing w:after="0"/>
        <w:ind w:left="5664" w:hanging="46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САНКТ-ПЕТЕРБУРГ                                       </w:t>
      </w:r>
      <w:r w:rsidRPr="007E752B">
        <w:rPr>
          <w:rFonts w:ascii="Times New Roman" w:hAnsi="Times New Roman" w:cs="Times New Roman"/>
          <w:b/>
          <w:bCs/>
          <w:sz w:val="24"/>
          <w:szCs w:val="24"/>
        </w:rPr>
        <w:t xml:space="preserve">Главе </w:t>
      </w:r>
      <w:r>
        <w:rPr>
          <w:rFonts w:ascii="Times New Roman" w:hAnsi="Times New Roman" w:cs="Times New Roman"/>
          <w:b/>
          <w:bCs/>
          <w:sz w:val="24"/>
          <w:szCs w:val="24"/>
        </w:rPr>
        <w:t>муниципального образования</w:t>
      </w:r>
    </w:p>
    <w:p w:rsidR="00716601" w:rsidRDefault="00716601" w:rsidP="00A3006A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КОНТРОЛЬНО-РЕВИЗИОННАЯ КОМИССИЯ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муниципальный округ Коломна</w:t>
      </w:r>
    </w:p>
    <w:p w:rsidR="00716601" w:rsidRPr="007E752B" w:rsidRDefault="00716601" w:rsidP="00A3006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МУНИЦИПАЛЬНОГО ОБРАЗОВАНИЯ</w:t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7E752B">
        <w:rPr>
          <w:rFonts w:ascii="Times New Roman" w:hAnsi="Times New Roman" w:cs="Times New Roman"/>
          <w:b/>
          <w:bCs/>
          <w:sz w:val="24"/>
          <w:szCs w:val="24"/>
        </w:rPr>
        <w:t>Савелову В.А.</w:t>
      </w:r>
    </w:p>
    <w:p w:rsidR="00716601" w:rsidRDefault="00716601" w:rsidP="00A300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МУНИЦИПАЛЬНЫЙ ОКРУГ КОЛОМНА</w:t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716601" w:rsidRDefault="00716601" w:rsidP="00A3006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Крюкова канала </w:t>
      </w:r>
      <w:proofErr w:type="spellStart"/>
      <w:r>
        <w:rPr>
          <w:rFonts w:ascii="Times New Roman" w:hAnsi="Times New Roman" w:cs="Times New Roman"/>
          <w:sz w:val="20"/>
          <w:szCs w:val="20"/>
        </w:rPr>
        <w:t>наб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., д. 11, Санкт-Петербург, 190068 </w:t>
      </w:r>
      <w:r>
        <w:rPr>
          <w:rFonts w:ascii="Times New Roman" w:hAnsi="Times New Roman" w:cs="Times New Roman"/>
          <w:sz w:val="20"/>
          <w:szCs w:val="20"/>
        </w:rPr>
        <w:tab/>
      </w:r>
      <w:r w:rsidRPr="007E752B">
        <w:rPr>
          <w:rFonts w:ascii="Times New Roman" w:hAnsi="Times New Roman" w:cs="Times New Roman"/>
          <w:b/>
          <w:bCs/>
          <w:sz w:val="24"/>
          <w:szCs w:val="24"/>
        </w:rPr>
        <w:t xml:space="preserve">Главе </w:t>
      </w:r>
      <w:r>
        <w:rPr>
          <w:rFonts w:ascii="Times New Roman" w:hAnsi="Times New Roman" w:cs="Times New Roman"/>
          <w:b/>
          <w:bCs/>
          <w:sz w:val="24"/>
          <w:szCs w:val="24"/>
        </w:rPr>
        <w:t>местной администрации</w:t>
      </w:r>
    </w:p>
    <w:p w:rsidR="00716601" w:rsidRDefault="00716601" w:rsidP="00A3006A">
      <w:pPr>
        <w:spacing w:after="0"/>
        <w:ind w:left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тел./факс 714-08-83;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муниципального образования</w:t>
      </w:r>
    </w:p>
    <w:p w:rsidR="00716601" w:rsidRDefault="00716601" w:rsidP="00A3006A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E</w:t>
      </w: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  <w:lang w:val="en-US"/>
        </w:rPr>
        <w:t>mail</w:t>
      </w:r>
      <w:r>
        <w:rPr>
          <w:rFonts w:ascii="Times New Roman" w:hAnsi="Times New Roman" w:cs="Times New Roman"/>
          <w:sz w:val="20"/>
          <w:szCs w:val="20"/>
        </w:rPr>
        <w:t xml:space="preserve">: </w:t>
      </w:r>
      <w:hyperlink r:id="rId6" w:history="1">
        <w:r w:rsidRPr="00BB111E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mokolomna</w:t>
        </w:r>
        <w:r w:rsidRPr="00BB111E">
          <w:rPr>
            <w:rStyle w:val="a3"/>
            <w:rFonts w:ascii="Times New Roman" w:hAnsi="Times New Roman" w:cs="Times New Roman"/>
            <w:sz w:val="20"/>
            <w:szCs w:val="20"/>
          </w:rPr>
          <w:t>@</w:t>
        </w:r>
        <w:r w:rsidRPr="00BB111E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inbox</w:t>
        </w:r>
        <w:r w:rsidRPr="00BB111E">
          <w:rPr>
            <w:rStyle w:val="a3"/>
            <w:rFonts w:ascii="Times New Roman" w:hAnsi="Times New Roman" w:cs="Times New Roman"/>
            <w:sz w:val="20"/>
            <w:szCs w:val="20"/>
          </w:rPr>
          <w:t>.</w:t>
        </w:r>
        <w:r w:rsidRPr="00BB111E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ru</w:t>
        </w:r>
      </w:hyperlink>
      <w:r w:rsidRPr="007E752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муниципальный округ Коломна</w:t>
      </w:r>
    </w:p>
    <w:p w:rsidR="00716601" w:rsidRDefault="00716601" w:rsidP="00A3006A">
      <w:pPr>
        <w:spacing w:after="0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Герасимову Н.Ю.</w:t>
      </w:r>
    </w:p>
    <w:p w:rsidR="00716601" w:rsidRDefault="00716601" w:rsidP="00A3006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Исх. №</w:t>
      </w:r>
      <w:r w:rsidR="00A058C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0216FE">
        <w:rPr>
          <w:rFonts w:ascii="Times New Roman" w:hAnsi="Times New Roman" w:cs="Times New Roman"/>
          <w:sz w:val="20"/>
          <w:szCs w:val="20"/>
        </w:rPr>
        <w:t>4</w:t>
      </w:r>
      <w:r>
        <w:rPr>
          <w:rFonts w:ascii="Times New Roman" w:hAnsi="Times New Roman" w:cs="Times New Roman"/>
          <w:sz w:val="20"/>
          <w:szCs w:val="20"/>
        </w:rPr>
        <w:t xml:space="preserve">  от </w:t>
      </w:r>
      <w:r w:rsidR="00755C17">
        <w:rPr>
          <w:rFonts w:ascii="Times New Roman" w:hAnsi="Times New Roman" w:cs="Times New Roman"/>
          <w:sz w:val="20"/>
          <w:szCs w:val="20"/>
        </w:rPr>
        <w:t xml:space="preserve"> </w:t>
      </w:r>
      <w:r w:rsidR="00A058CC">
        <w:rPr>
          <w:rFonts w:ascii="Times New Roman" w:hAnsi="Times New Roman" w:cs="Times New Roman"/>
          <w:sz w:val="20"/>
          <w:szCs w:val="20"/>
        </w:rPr>
        <w:t>26 марта 2013</w:t>
      </w:r>
      <w:r w:rsidR="000216FE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г.</w:t>
      </w:r>
    </w:p>
    <w:p w:rsidR="00716601" w:rsidRDefault="00716601" w:rsidP="00A300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16601" w:rsidRDefault="00716601" w:rsidP="00A300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16601" w:rsidRDefault="00716601" w:rsidP="00A300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16601" w:rsidRDefault="00716601" w:rsidP="00A300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16601" w:rsidRDefault="00716601" w:rsidP="00A3006A">
      <w:pPr>
        <w:spacing w:after="0"/>
        <w:ind w:left="2832" w:firstLine="70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35B5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ЗАКЛЮЧЕНИЕ</w:t>
      </w:r>
      <w:r w:rsidRPr="007E752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716601" w:rsidRDefault="00716601" w:rsidP="00A3006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35B5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 результатах проведения внешней проверки годового отчета об исполнении бюджета</w:t>
      </w:r>
      <w:r w:rsidRPr="007E752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муниципального образования</w:t>
      </w:r>
      <w:r w:rsidRPr="007E752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муниципальный округ Коломна за 201</w:t>
      </w:r>
      <w:r w:rsidR="00346DAB">
        <w:rPr>
          <w:rFonts w:ascii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716601" w:rsidRPr="000E362B" w:rsidRDefault="00716601" w:rsidP="00A3006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716601" w:rsidRPr="00035B5D" w:rsidRDefault="00716601" w:rsidP="00A300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5B5D">
        <w:rPr>
          <w:rFonts w:ascii="Times New Roman" w:hAnsi="Times New Roman" w:cs="Times New Roman"/>
          <w:color w:val="000000"/>
          <w:sz w:val="24"/>
          <w:szCs w:val="24"/>
        </w:rPr>
        <w:t>Внешняя проверка годового отчета об исполнении бюджета муниципального</w:t>
      </w:r>
    </w:p>
    <w:p w:rsidR="00716601" w:rsidRPr="00A4600B" w:rsidRDefault="00716601" w:rsidP="00A300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35B5D"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r w:rsidRPr="00A4600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4600B">
        <w:rPr>
          <w:rFonts w:ascii="Times New Roman" w:hAnsi="Times New Roman" w:cs="Times New Roman"/>
          <w:sz w:val="24"/>
          <w:szCs w:val="24"/>
        </w:rPr>
        <w:t>муниципальный округ Коломна</w:t>
      </w:r>
      <w:r>
        <w:rPr>
          <w:rFonts w:ascii="Times New Roman" w:hAnsi="Times New Roman" w:cs="Times New Roman"/>
          <w:sz w:val="24"/>
          <w:szCs w:val="24"/>
        </w:rPr>
        <w:t xml:space="preserve"> (далее - бюджет МО Коломна) </w:t>
      </w:r>
      <w:r w:rsidRPr="00A4600B">
        <w:rPr>
          <w:rFonts w:ascii="Times New Roman" w:hAnsi="Times New Roman" w:cs="Times New Roman"/>
          <w:sz w:val="24"/>
          <w:szCs w:val="24"/>
        </w:rPr>
        <w:t>за 201</w:t>
      </w:r>
      <w:r w:rsidR="00346DAB">
        <w:rPr>
          <w:rFonts w:ascii="Times New Roman" w:hAnsi="Times New Roman" w:cs="Times New Roman"/>
          <w:sz w:val="24"/>
          <w:szCs w:val="24"/>
        </w:rPr>
        <w:t>2</w:t>
      </w:r>
      <w:r w:rsidRPr="00A4600B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 xml:space="preserve"> проведена на </w:t>
      </w:r>
      <w:r w:rsidRPr="00035B5D">
        <w:rPr>
          <w:rFonts w:ascii="Times New Roman" w:hAnsi="Times New Roman" w:cs="Times New Roman"/>
          <w:color w:val="000000"/>
          <w:sz w:val="24"/>
          <w:szCs w:val="24"/>
        </w:rPr>
        <w:t>основании ст.ст. 157, 264.4 Бюджетного кодекса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35B5D">
        <w:rPr>
          <w:rFonts w:ascii="Times New Roman" w:hAnsi="Times New Roman" w:cs="Times New Roman"/>
          <w:color w:val="000000"/>
          <w:sz w:val="24"/>
          <w:szCs w:val="24"/>
        </w:rPr>
        <w:t>Российской Федерации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ст. 35 Устава </w:t>
      </w:r>
      <w:r w:rsidRPr="00035B5D">
        <w:rPr>
          <w:rFonts w:ascii="Times New Roman" w:hAnsi="Times New Roman" w:cs="Times New Roman"/>
          <w:color w:val="000000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35B5D"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r w:rsidRPr="00A4600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4600B">
        <w:rPr>
          <w:rFonts w:ascii="Times New Roman" w:hAnsi="Times New Roman" w:cs="Times New Roman"/>
          <w:sz w:val="24"/>
          <w:szCs w:val="24"/>
        </w:rPr>
        <w:t>муниципальный округ Коломна</w:t>
      </w:r>
      <w:r>
        <w:rPr>
          <w:rFonts w:ascii="Times New Roman" w:hAnsi="Times New Roman" w:cs="Times New Roman"/>
          <w:sz w:val="24"/>
          <w:szCs w:val="24"/>
        </w:rPr>
        <w:t xml:space="preserve">, решения муниципального совета  </w:t>
      </w:r>
      <w:r w:rsidRPr="00035B5D">
        <w:rPr>
          <w:rFonts w:ascii="Times New Roman" w:hAnsi="Times New Roman" w:cs="Times New Roman"/>
          <w:color w:val="000000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35B5D"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r w:rsidRPr="00A4600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4600B">
        <w:rPr>
          <w:rFonts w:ascii="Times New Roman" w:hAnsi="Times New Roman" w:cs="Times New Roman"/>
          <w:sz w:val="24"/>
          <w:szCs w:val="24"/>
        </w:rPr>
        <w:t>муниципальный округ Коломн</w:t>
      </w:r>
      <w:r>
        <w:rPr>
          <w:rFonts w:ascii="Times New Roman" w:hAnsi="Times New Roman" w:cs="Times New Roman"/>
          <w:sz w:val="24"/>
          <w:szCs w:val="24"/>
        </w:rPr>
        <w:t xml:space="preserve">а (далее – муниципальный совет МО Коломна) от 05.10.2011 № 194/57 «О контрольно-ревизионной комиссии </w:t>
      </w:r>
      <w:r w:rsidRPr="00035B5D">
        <w:rPr>
          <w:rFonts w:ascii="Times New Roman" w:hAnsi="Times New Roman" w:cs="Times New Roman"/>
          <w:color w:val="000000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35B5D"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r w:rsidRPr="00A4600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4600B">
        <w:rPr>
          <w:rFonts w:ascii="Times New Roman" w:hAnsi="Times New Roman" w:cs="Times New Roman"/>
          <w:sz w:val="24"/>
          <w:szCs w:val="24"/>
        </w:rPr>
        <w:t>муниципальный округ Коломна</w:t>
      </w:r>
      <w:r>
        <w:rPr>
          <w:rFonts w:ascii="Times New Roman" w:hAnsi="Times New Roman" w:cs="Times New Roman"/>
          <w:sz w:val="24"/>
          <w:szCs w:val="24"/>
        </w:rPr>
        <w:t xml:space="preserve"> (далее – КРК МО Коломна), плана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работы КРК МО Коломна на 201</w:t>
      </w:r>
      <w:r w:rsidR="00346DA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год, утвержденн</w:t>
      </w:r>
      <w:r w:rsidR="00346DAB">
        <w:rPr>
          <w:rFonts w:ascii="Times New Roman" w:hAnsi="Times New Roman" w:cs="Times New Roman"/>
          <w:sz w:val="24"/>
          <w:szCs w:val="24"/>
        </w:rPr>
        <w:t>ого решением КРК МО Коломна от 2</w:t>
      </w:r>
      <w:r>
        <w:rPr>
          <w:rFonts w:ascii="Times New Roman" w:hAnsi="Times New Roman" w:cs="Times New Roman"/>
          <w:sz w:val="24"/>
          <w:szCs w:val="24"/>
        </w:rPr>
        <w:t>8.1</w:t>
      </w:r>
      <w:r w:rsidR="00F3375D">
        <w:rPr>
          <w:rFonts w:ascii="Times New Roman" w:hAnsi="Times New Roman" w:cs="Times New Roman"/>
          <w:sz w:val="24"/>
          <w:szCs w:val="24"/>
        </w:rPr>
        <w:t xml:space="preserve">1.2012 г., </w:t>
      </w:r>
      <w:r>
        <w:rPr>
          <w:rFonts w:ascii="Times New Roman" w:hAnsi="Times New Roman" w:cs="Times New Roman"/>
          <w:sz w:val="24"/>
          <w:szCs w:val="24"/>
        </w:rPr>
        <w:t xml:space="preserve">протокол № </w:t>
      </w:r>
      <w:r w:rsidR="00F3375D">
        <w:rPr>
          <w:rFonts w:ascii="Times New Roman" w:hAnsi="Times New Roman" w:cs="Times New Roman"/>
          <w:sz w:val="24"/>
          <w:szCs w:val="24"/>
        </w:rPr>
        <w:t>6-2012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16601" w:rsidRDefault="00716601" w:rsidP="00AD59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5B5D">
        <w:rPr>
          <w:rFonts w:ascii="Times New Roman" w:hAnsi="Times New Roman" w:cs="Times New Roman"/>
          <w:color w:val="000000"/>
          <w:sz w:val="24"/>
          <w:szCs w:val="24"/>
        </w:rPr>
        <w:t>Настоящее заключение о результатах проведения внешней проверки годового отчета об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35B5D">
        <w:rPr>
          <w:rFonts w:ascii="Times New Roman" w:hAnsi="Times New Roman" w:cs="Times New Roman"/>
          <w:color w:val="000000"/>
          <w:sz w:val="24"/>
          <w:szCs w:val="24"/>
        </w:rPr>
        <w:t xml:space="preserve">исполнении бюджета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МО </w:t>
      </w:r>
      <w:r w:rsidRPr="00A4600B">
        <w:rPr>
          <w:rFonts w:ascii="Times New Roman" w:hAnsi="Times New Roman" w:cs="Times New Roman"/>
          <w:sz w:val="24"/>
          <w:szCs w:val="24"/>
        </w:rPr>
        <w:t>Коломна за 201</w:t>
      </w:r>
      <w:r w:rsidR="00346DAB">
        <w:rPr>
          <w:rFonts w:ascii="Times New Roman" w:hAnsi="Times New Roman" w:cs="Times New Roman"/>
          <w:sz w:val="24"/>
          <w:szCs w:val="24"/>
        </w:rPr>
        <w:t>2</w:t>
      </w:r>
      <w:r w:rsidRPr="00A4600B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5B5D">
        <w:rPr>
          <w:rFonts w:ascii="Times New Roman" w:hAnsi="Times New Roman" w:cs="Times New Roman"/>
          <w:color w:val="000000"/>
          <w:sz w:val="24"/>
          <w:szCs w:val="24"/>
        </w:rPr>
        <w:t>подготовлено в соответствии со ст.264.4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35B5D">
        <w:rPr>
          <w:rFonts w:ascii="Times New Roman" w:hAnsi="Times New Roman" w:cs="Times New Roman"/>
          <w:color w:val="000000"/>
          <w:sz w:val="24"/>
          <w:szCs w:val="24"/>
        </w:rPr>
        <w:t xml:space="preserve">БК РФ на основе годовой бюджетной отчетности, сформированной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местной администрацией </w:t>
      </w:r>
      <w:r w:rsidR="00346DAB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образования муниципальный округ </w:t>
      </w:r>
      <w:r>
        <w:rPr>
          <w:rFonts w:ascii="Times New Roman" w:hAnsi="Times New Roman" w:cs="Times New Roman"/>
          <w:color w:val="000000"/>
          <w:sz w:val="24"/>
          <w:szCs w:val="24"/>
        </w:rPr>
        <w:t>Коломна.</w:t>
      </w:r>
      <w:r w:rsidRPr="003416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35B5D">
        <w:rPr>
          <w:rFonts w:ascii="Times New Roman" w:hAnsi="Times New Roman" w:cs="Times New Roman"/>
          <w:color w:val="000000"/>
          <w:sz w:val="24"/>
          <w:szCs w:val="24"/>
        </w:rPr>
        <w:t>В ходе внешней проверки проанализированы нормативные правовые акты,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35B5D">
        <w:rPr>
          <w:rFonts w:ascii="Times New Roman" w:hAnsi="Times New Roman" w:cs="Times New Roman"/>
          <w:color w:val="000000"/>
          <w:sz w:val="24"/>
          <w:szCs w:val="24"/>
        </w:rPr>
        <w:t>регулирующие бюджетный процесс в муниципальном образовании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МО Коломна</w:t>
      </w:r>
      <w:r w:rsidRPr="00035B5D">
        <w:rPr>
          <w:rFonts w:ascii="Times New Roman" w:hAnsi="Times New Roman" w:cs="Times New Roman"/>
          <w:color w:val="000000"/>
          <w:sz w:val="24"/>
          <w:szCs w:val="24"/>
        </w:rPr>
        <w:t>, в том числе 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35B5D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формированию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 исполнению местного бюджета в </w:t>
      </w:r>
      <w:r w:rsidRPr="00035B5D">
        <w:rPr>
          <w:rFonts w:ascii="Times New Roman" w:hAnsi="Times New Roman" w:cs="Times New Roman"/>
          <w:color w:val="000000"/>
          <w:sz w:val="24"/>
          <w:szCs w:val="24"/>
        </w:rPr>
        <w:t>анализируемом периоде, а также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35B5D">
        <w:rPr>
          <w:rFonts w:ascii="Times New Roman" w:hAnsi="Times New Roman" w:cs="Times New Roman"/>
          <w:color w:val="000000"/>
          <w:sz w:val="24"/>
          <w:szCs w:val="24"/>
        </w:rPr>
        <w:t>бюджетная отчетность главных администраторов.</w:t>
      </w:r>
    </w:p>
    <w:p w:rsidR="00716601" w:rsidRPr="000E362B" w:rsidRDefault="00716601" w:rsidP="00A300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F6CF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Общая характеристика исполнения бюджета МО Коломна за 201</w:t>
      </w:r>
      <w:r w:rsidR="00346DAB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Pr="00FF6CF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год.</w:t>
      </w:r>
    </w:p>
    <w:p w:rsidR="00716601" w:rsidRDefault="00716601" w:rsidP="00A300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6CF1">
        <w:rPr>
          <w:rFonts w:ascii="Times New Roman" w:hAnsi="Times New Roman" w:cs="Times New Roman"/>
          <w:color w:val="000000"/>
          <w:sz w:val="24"/>
          <w:szCs w:val="24"/>
        </w:rPr>
        <w:t xml:space="preserve">Бюджетный процесс в муниципальном образовании </w:t>
      </w:r>
      <w:r w:rsidR="00F3375D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муниципальный округ </w:t>
      </w:r>
      <w:r w:rsidRPr="00FF6CF1">
        <w:rPr>
          <w:rFonts w:ascii="Times New Roman" w:hAnsi="Times New Roman" w:cs="Times New Roman"/>
          <w:color w:val="000000"/>
          <w:sz w:val="24"/>
          <w:szCs w:val="24"/>
        </w:rPr>
        <w:t xml:space="preserve">Коломна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осуществляется на основании Положения </w:t>
      </w:r>
      <w:r w:rsidR="00F3375D">
        <w:rPr>
          <w:rFonts w:ascii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бюджетном процессе в </w:t>
      </w:r>
      <w:r w:rsidRPr="00035B5D">
        <w:rPr>
          <w:rFonts w:ascii="Times New Roman" w:hAnsi="Times New Roman" w:cs="Times New Roman"/>
          <w:color w:val="000000"/>
          <w:sz w:val="24"/>
          <w:szCs w:val="24"/>
        </w:rPr>
        <w:t>муниципально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м </w:t>
      </w:r>
      <w:r w:rsidRPr="00035B5D">
        <w:rPr>
          <w:rFonts w:ascii="Times New Roman" w:hAnsi="Times New Roman" w:cs="Times New Roman"/>
          <w:color w:val="000000"/>
          <w:sz w:val="24"/>
          <w:szCs w:val="24"/>
        </w:rPr>
        <w:t>образовани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A4600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4600B">
        <w:rPr>
          <w:rFonts w:ascii="Times New Roman" w:hAnsi="Times New Roman" w:cs="Times New Roman"/>
          <w:sz w:val="24"/>
          <w:szCs w:val="24"/>
        </w:rPr>
        <w:t>муниципальный округ Коломна</w:t>
      </w:r>
      <w:r>
        <w:rPr>
          <w:rFonts w:ascii="Times New Roman" w:hAnsi="Times New Roman" w:cs="Times New Roman"/>
          <w:sz w:val="24"/>
          <w:szCs w:val="24"/>
        </w:rPr>
        <w:t>, утвержденного решением муниципального совета МО Коломна от</w:t>
      </w:r>
      <w:r w:rsidR="00F3375D">
        <w:rPr>
          <w:rFonts w:ascii="Times New Roman" w:hAnsi="Times New Roman" w:cs="Times New Roman"/>
          <w:sz w:val="24"/>
          <w:szCs w:val="24"/>
        </w:rPr>
        <w:t xml:space="preserve"> 23.03.2007 № 28/64 «Об утверждении положения о бюджетном процессе в МО Коломна» </w:t>
      </w:r>
      <w:r>
        <w:rPr>
          <w:rFonts w:ascii="Times New Roman" w:hAnsi="Times New Roman" w:cs="Times New Roman"/>
          <w:sz w:val="24"/>
          <w:szCs w:val="24"/>
        </w:rPr>
        <w:t>(с изменениями и дополнениями).</w:t>
      </w:r>
    </w:p>
    <w:p w:rsidR="00716601" w:rsidRDefault="00716601" w:rsidP="00A300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Бюджет МО Коломна на 201</w:t>
      </w:r>
      <w:r w:rsidR="00F3375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 утвержден  решением муниципального совета МО Коломна от </w:t>
      </w:r>
      <w:r w:rsidRPr="00AD597D">
        <w:rPr>
          <w:rFonts w:ascii="Times New Roman" w:hAnsi="Times New Roman" w:cs="Times New Roman"/>
          <w:sz w:val="24"/>
          <w:szCs w:val="24"/>
          <w:u w:val="single"/>
        </w:rPr>
        <w:t>24.11.201</w:t>
      </w:r>
      <w:r w:rsidR="00AD597D" w:rsidRPr="00AD597D"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AD597D">
        <w:rPr>
          <w:rFonts w:ascii="Times New Roman" w:hAnsi="Times New Roman" w:cs="Times New Roman"/>
          <w:sz w:val="24"/>
          <w:szCs w:val="24"/>
          <w:u w:val="single"/>
        </w:rPr>
        <w:t xml:space="preserve">_ № </w:t>
      </w:r>
      <w:r w:rsidR="00AD597D" w:rsidRPr="00AD597D">
        <w:rPr>
          <w:rFonts w:ascii="Times New Roman" w:hAnsi="Times New Roman" w:cs="Times New Roman"/>
          <w:sz w:val="24"/>
          <w:szCs w:val="24"/>
          <w:u w:val="single"/>
        </w:rPr>
        <w:t>205/61</w:t>
      </w:r>
      <w:r w:rsidR="00AD59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объемах: </w:t>
      </w:r>
    </w:p>
    <w:p w:rsidR="00716601" w:rsidRDefault="00716601" w:rsidP="00A300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 доходам -  в сумме </w:t>
      </w:r>
      <w:r w:rsidR="00AD597D">
        <w:rPr>
          <w:rFonts w:ascii="Times New Roman" w:hAnsi="Times New Roman" w:cs="Times New Roman"/>
          <w:sz w:val="24"/>
          <w:szCs w:val="24"/>
        </w:rPr>
        <w:t xml:space="preserve"> 59119,1</w:t>
      </w:r>
      <w:r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716601" w:rsidRDefault="00716601" w:rsidP="00A300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 расходам – в сумме </w:t>
      </w:r>
      <w:r w:rsidR="00AD597D">
        <w:rPr>
          <w:rFonts w:ascii="Times New Roman" w:hAnsi="Times New Roman" w:cs="Times New Roman"/>
          <w:sz w:val="24"/>
          <w:szCs w:val="24"/>
        </w:rPr>
        <w:t>59119,1</w:t>
      </w:r>
      <w:r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0A1796" w:rsidRDefault="00716601" w:rsidP="00A300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течение 201</w:t>
      </w:r>
      <w:r w:rsidR="00AD597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финансового года в местный бюджет вносились  изменения. </w:t>
      </w:r>
    </w:p>
    <w:p w:rsidR="000A1796" w:rsidRDefault="000A1796" w:rsidP="000A17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Окончательные параметры бюджета МО Коломна на 2012 год были утверждены решением муниципального совета МО Коломна в объемах: </w:t>
      </w:r>
    </w:p>
    <w:p w:rsidR="000A1796" w:rsidRDefault="000A1796" w:rsidP="000A17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доходам -  в сумме 63300,0 тыс. руб.</w:t>
      </w:r>
    </w:p>
    <w:p w:rsidR="000A1796" w:rsidRDefault="000A1796" w:rsidP="000A17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расходам - в сумме 699368,0 тыс. руб.</w:t>
      </w:r>
    </w:p>
    <w:p w:rsidR="000A1796" w:rsidRDefault="000A1796" w:rsidP="00A300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A1796" w:rsidRDefault="000A1796" w:rsidP="00A300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A1796" w:rsidRDefault="000A1796" w:rsidP="00A300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16601" w:rsidRDefault="000A1796" w:rsidP="00A300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AD597D">
        <w:rPr>
          <w:rFonts w:ascii="Times New Roman" w:hAnsi="Times New Roman" w:cs="Times New Roman"/>
          <w:sz w:val="24"/>
          <w:szCs w:val="24"/>
        </w:rPr>
        <w:t xml:space="preserve">актическое исполнение бюджета муниципального образования муниципальный округ Коломна за 2012 г. составили </w:t>
      </w:r>
      <w:r w:rsidR="00716601" w:rsidRPr="00A3006A">
        <w:rPr>
          <w:rFonts w:ascii="Times New Roman" w:hAnsi="Times New Roman" w:cs="Times New Roman"/>
          <w:sz w:val="24"/>
          <w:szCs w:val="24"/>
        </w:rPr>
        <w:t>в объемах:</w:t>
      </w:r>
      <w:r w:rsidR="00716601" w:rsidRPr="00A206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6601" w:rsidRDefault="00716601" w:rsidP="00A300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 доходам -  в сумме </w:t>
      </w:r>
      <w:r w:rsidR="00AD597D">
        <w:rPr>
          <w:rFonts w:ascii="Times New Roman" w:hAnsi="Times New Roman" w:cs="Times New Roman"/>
          <w:sz w:val="24"/>
          <w:szCs w:val="24"/>
        </w:rPr>
        <w:t>64644,8</w:t>
      </w:r>
      <w:r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716601" w:rsidRDefault="00716601" w:rsidP="00A300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 расходам - в сумме </w:t>
      </w:r>
      <w:r w:rsidR="00AD597D">
        <w:rPr>
          <w:rFonts w:ascii="Times New Roman" w:hAnsi="Times New Roman" w:cs="Times New Roman"/>
          <w:sz w:val="24"/>
          <w:szCs w:val="24"/>
        </w:rPr>
        <w:t>68252,1</w:t>
      </w:r>
      <w:r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AD597D" w:rsidRDefault="00AD597D" w:rsidP="00A300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дефицит бюджета составил 3607,3 тыс. руб. </w:t>
      </w:r>
    </w:p>
    <w:p w:rsidR="00716601" w:rsidRDefault="00716601" w:rsidP="000A17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6601" w:rsidRDefault="00AD597D" w:rsidP="00A300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716601">
        <w:rPr>
          <w:rFonts w:ascii="Times New Roman" w:hAnsi="Times New Roman" w:cs="Times New Roman"/>
          <w:sz w:val="24"/>
          <w:szCs w:val="24"/>
        </w:rPr>
        <w:t>сновные показатели бюджета МО Коломна на 201</w:t>
      </w:r>
      <w:r>
        <w:rPr>
          <w:rFonts w:ascii="Times New Roman" w:hAnsi="Times New Roman" w:cs="Times New Roman"/>
          <w:sz w:val="24"/>
          <w:szCs w:val="24"/>
        </w:rPr>
        <w:t>2</w:t>
      </w:r>
      <w:r w:rsidR="00716601">
        <w:rPr>
          <w:rFonts w:ascii="Times New Roman" w:hAnsi="Times New Roman" w:cs="Times New Roman"/>
          <w:sz w:val="24"/>
          <w:szCs w:val="24"/>
        </w:rPr>
        <w:t xml:space="preserve"> год и данные о фактическом его исполнении приведены в таблице № 1</w:t>
      </w:r>
    </w:p>
    <w:p w:rsidR="00716601" w:rsidRDefault="00716601" w:rsidP="00A300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Таблица № 1</w:t>
      </w:r>
    </w:p>
    <w:p w:rsidR="00716601" w:rsidRDefault="00716601" w:rsidP="00A300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7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325"/>
        <w:gridCol w:w="2126"/>
        <w:gridCol w:w="1843"/>
        <w:gridCol w:w="1276"/>
      </w:tblGrid>
      <w:tr w:rsidR="00716601" w:rsidRPr="00DB0DB5" w:rsidTr="003756BC">
        <w:tc>
          <w:tcPr>
            <w:tcW w:w="4325" w:type="dxa"/>
          </w:tcPr>
          <w:p w:rsidR="00716601" w:rsidRPr="00DB0DB5" w:rsidRDefault="00716601" w:rsidP="00A300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0D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Показатели</w:t>
            </w:r>
          </w:p>
        </w:tc>
        <w:tc>
          <w:tcPr>
            <w:tcW w:w="2126" w:type="dxa"/>
          </w:tcPr>
          <w:p w:rsidR="00AD597D" w:rsidRDefault="00716601" w:rsidP="00A300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0D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Утвержденные</w:t>
            </w:r>
          </w:p>
          <w:p w:rsidR="00716601" w:rsidRPr="00DB0DB5" w:rsidRDefault="00AD597D" w:rsidP="00A300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бюджетные</w:t>
            </w:r>
            <w:r w:rsidR="00716601" w:rsidRPr="00DB0D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назначения</w:t>
            </w:r>
          </w:p>
          <w:p w:rsidR="00716601" w:rsidRPr="00DB0DB5" w:rsidRDefault="00716601" w:rsidP="00A300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0D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(тыс. руб.)</w:t>
            </w:r>
          </w:p>
        </w:tc>
        <w:tc>
          <w:tcPr>
            <w:tcW w:w="1843" w:type="dxa"/>
          </w:tcPr>
          <w:p w:rsidR="00716601" w:rsidRPr="00DB0DB5" w:rsidRDefault="00716601" w:rsidP="00A300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0D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Исполненные </w:t>
            </w:r>
            <w:r w:rsidR="00AD59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бюджетные</w:t>
            </w:r>
            <w:r w:rsidR="00AD597D" w:rsidRPr="00DB0D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B0D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назначения</w:t>
            </w:r>
          </w:p>
          <w:p w:rsidR="00716601" w:rsidRPr="00DB0DB5" w:rsidRDefault="00716601" w:rsidP="00A300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0D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(тыс. руб.)</w:t>
            </w:r>
          </w:p>
        </w:tc>
        <w:tc>
          <w:tcPr>
            <w:tcW w:w="1276" w:type="dxa"/>
          </w:tcPr>
          <w:p w:rsidR="00716601" w:rsidRPr="00DB0DB5" w:rsidRDefault="00716601" w:rsidP="00A300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0D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 исполнения</w:t>
            </w:r>
          </w:p>
        </w:tc>
      </w:tr>
      <w:tr w:rsidR="00716601" w:rsidRPr="00DB0DB5" w:rsidTr="003756BC">
        <w:tc>
          <w:tcPr>
            <w:tcW w:w="4325" w:type="dxa"/>
          </w:tcPr>
          <w:p w:rsidR="00716601" w:rsidRPr="00DB0DB5" w:rsidRDefault="00716601" w:rsidP="00A300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0D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Доходы, всего:</w:t>
            </w:r>
          </w:p>
        </w:tc>
        <w:tc>
          <w:tcPr>
            <w:tcW w:w="2126" w:type="dxa"/>
          </w:tcPr>
          <w:p w:rsidR="00716601" w:rsidRPr="00DB0DB5" w:rsidRDefault="00826BA1" w:rsidP="00A300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63300,00</w:t>
            </w:r>
          </w:p>
        </w:tc>
        <w:tc>
          <w:tcPr>
            <w:tcW w:w="1843" w:type="dxa"/>
          </w:tcPr>
          <w:p w:rsidR="00716601" w:rsidRPr="00DB0DB5" w:rsidRDefault="00826BA1" w:rsidP="00A300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64644,80</w:t>
            </w:r>
          </w:p>
        </w:tc>
        <w:tc>
          <w:tcPr>
            <w:tcW w:w="1276" w:type="dxa"/>
          </w:tcPr>
          <w:p w:rsidR="00716601" w:rsidRPr="00DB0DB5" w:rsidRDefault="00826BA1" w:rsidP="00A300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102,1</w:t>
            </w:r>
          </w:p>
        </w:tc>
      </w:tr>
      <w:tr w:rsidR="00716601" w:rsidRPr="00DB0DB5" w:rsidTr="003756BC">
        <w:tc>
          <w:tcPr>
            <w:tcW w:w="4325" w:type="dxa"/>
          </w:tcPr>
          <w:p w:rsidR="00716601" w:rsidRPr="00DB0DB5" w:rsidRDefault="00716601" w:rsidP="00A300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DB5">
              <w:rPr>
                <w:rFonts w:ascii="Times New Roman" w:hAnsi="Times New Roman" w:cs="Times New Roman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2126" w:type="dxa"/>
          </w:tcPr>
          <w:p w:rsidR="00716601" w:rsidRPr="00DB0DB5" w:rsidRDefault="00826BA1" w:rsidP="00A300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52615,90</w:t>
            </w:r>
          </w:p>
        </w:tc>
        <w:tc>
          <w:tcPr>
            <w:tcW w:w="1843" w:type="dxa"/>
          </w:tcPr>
          <w:p w:rsidR="00716601" w:rsidRPr="00DB0DB5" w:rsidRDefault="00826BA1" w:rsidP="00A300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55061,30</w:t>
            </w:r>
          </w:p>
        </w:tc>
        <w:tc>
          <w:tcPr>
            <w:tcW w:w="1276" w:type="dxa"/>
          </w:tcPr>
          <w:p w:rsidR="00716601" w:rsidRPr="00DB0DB5" w:rsidRDefault="00826BA1" w:rsidP="00A300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104,6</w:t>
            </w:r>
          </w:p>
        </w:tc>
      </w:tr>
      <w:tr w:rsidR="00716601" w:rsidRPr="00DB0DB5" w:rsidTr="003756BC">
        <w:tc>
          <w:tcPr>
            <w:tcW w:w="4325" w:type="dxa"/>
          </w:tcPr>
          <w:p w:rsidR="00716601" w:rsidRPr="00DB0DB5" w:rsidRDefault="00716601" w:rsidP="00A300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DB5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2126" w:type="dxa"/>
          </w:tcPr>
          <w:p w:rsidR="00716601" w:rsidRPr="00DB0DB5" w:rsidRDefault="00826BA1" w:rsidP="00A300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10684,10</w:t>
            </w:r>
          </w:p>
        </w:tc>
        <w:tc>
          <w:tcPr>
            <w:tcW w:w="1843" w:type="dxa"/>
          </w:tcPr>
          <w:p w:rsidR="00716601" w:rsidRPr="00DB0DB5" w:rsidRDefault="00826BA1" w:rsidP="00A300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9583, 50</w:t>
            </w:r>
          </w:p>
        </w:tc>
        <w:tc>
          <w:tcPr>
            <w:tcW w:w="1276" w:type="dxa"/>
          </w:tcPr>
          <w:p w:rsidR="00716601" w:rsidRPr="00DB0DB5" w:rsidRDefault="00826BA1" w:rsidP="00A300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89,7</w:t>
            </w:r>
          </w:p>
        </w:tc>
      </w:tr>
      <w:tr w:rsidR="00716601" w:rsidRPr="00DB0DB5" w:rsidTr="003756BC">
        <w:tc>
          <w:tcPr>
            <w:tcW w:w="4325" w:type="dxa"/>
          </w:tcPr>
          <w:p w:rsidR="00716601" w:rsidRPr="00DB0DB5" w:rsidRDefault="00716601" w:rsidP="00A300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0D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Расходы, всего:</w:t>
            </w:r>
          </w:p>
        </w:tc>
        <w:tc>
          <w:tcPr>
            <w:tcW w:w="2126" w:type="dxa"/>
          </w:tcPr>
          <w:p w:rsidR="00716601" w:rsidRPr="00DB0DB5" w:rsidRDefault="00747D2F" w:rsidP="00A300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69368,00</w:t>
            </w:r>
          </w:p>
        </w:tc>
        <w:tc>
          <w:tcPr>
            <w:tcW w:w="1843" w:type="dxa"/>
          </w:tcPr>
          <w:p w:rsidR="00716601" w:rsidRPr="00DB0DB5" w:rsidRDefault="00747D2F" w:rsidP="00A300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68252,10</w:t>
            </w:r>
          </w:p>
        </w:tc>
        <w:tc>
          <w:tcPr>
            <w:tcW w:w="1276" w:type="dxa"/>
          </w:tcPr>
          <w:p w:rsidR="00716601" w:rsidRPr="00DB0DB5" w:rsidRDefault="00747D2F" w:rsidP="00A300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98,4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3756BC" w:rsidRPr="00DB0DB5" w:rsidTr="003756BC">
        <w:tc>
          <w:tcPr>
            <w:tcW w:w="4325" w:type="dxa"/>
          </w:tcPr>
          <w:p w:rsidR="003756BC" w:rsidRPr="00DB0DB5" w:rsidRDefault="003756BC" w:rsidP="00A300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совет МО Коломна</w:t>
            </w:r>
          </w:p>
        </w:tc>
        <w:tc>
          <w:tcPr>
            <w:tcW w:w="2126" w:type="dxa"/>
          </w:tcPr>
          <w:p w:rsidR="003756BC" w:rsidRPr="00DB0DB5" w:rsidRDefault="003756BC" w:rsidP="00F16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7717,20</w:t>
            </w:r>
          </w:p>
        </w:tc>
        <w:tc>
          <w:tcPr>
            <w:tcW w:w="1843" w:type="dxa"/>
          </w:tcPr>
          <w:p w:rsidR="003756BC" w:rsidRPr="00DB0DB5" w:rsidRDefault="003756BC" w:rsidP="00F16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7712,00</w:t>
            </w:r>
          </w:p>
        </w:tc>
        <w:tc>
          <w:tcPr>
            <w:tcW w:w="1276" w:type="dxa"/>
          </w:tcPr>
          <w:p w:rsidR="003756BC" w:rsidRPr="00DB0DB5" w:rsidRDefault="003756BC" w:rsidP="00F16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99,9</w:t>
            </w:r>
          </w:p>
        </w:tc>
      </w:tr>
      <w:tr w:rsidR="003756BC" w:rsidRPr="00DB0DB5" w:rsidTr="003756BC">
        <w:tc>
          <w:tcPr>
            <w:tcW w:w="4325" w:type="dxa"/>
          </w:tcPr>
          <w:p w:rsidR="003756BC" w:rsidRDefault="003756BC" w:rsidP="00A300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Местная администрация МО Коломна,</w:t>
            </w:r>
          </w:p>
          <w:p w:rsidR="003756BC" w:rsidRPr="00DB0DB5" w:rsidRDefault="003756BC" w:rsidP="00A300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2126" w:type="dxa"/>
          </w:tcPr>
          <w:p w:rsidR="003756BC" w:rsidRDefault="003756BC" w:rsidP="00A300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52038,10</w:t>
            </w:r>
          </w:p>
        </w:tc>
        <w:tc>
          <w:tcPr>
            <w:tcW w:w="1843" w:type="dxa"/>
          </w:tcPr>
          <w:p w:rsidR="003756BC" w:rsidRDefault="003756BC" w:rsidP="00A300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41298,20</w:t>
            </w:r>
          </w:p>
        </w:tc>
        <w:tc>
          <w:tcPr>
            <w:tcW w:w="1276" w:type="dxa"/>
          </w:tcPr>
          <w:p w:rsidR="003756BC" w:rsidRPr="00DB0DB5" w:rsidRDefault="003756BC" w:rsidP="00A300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79,4</w:t>
            </w:r>
          </w:p>
        </w:tc>
      </w:tr>
      <w:tr w:rsidR="003756BC" w:rsidRPr="00DB0DB5" w:rsidTr="003756BC">
        <w:tc>
          <w:tcPr>
            <w:tcW w:w="4325" w:type="dxa"/>
          </w:tcPr>
          <w:p w:rsidR="003756BC" w:rsidRPr="00DB0DB5" w:rsidRDefault="003756BC" w:rsidP="009F1C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2126" w:type="dxa"/>
          </w:tcPr>
          <w:p w:rsidR="003756BC" w:rsidRPr="00DB0DB5" w:rsidRDefault="003756BC" w:rsidP="009F1C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756BC" w:rsidRPr="00DB0DB5" w:rsidRDefault="003756BC" w:rsidP="009F1C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756BC" w:rsidRPr="00DB0DB5" w:rsidRDefault="003756BC" w:rsidP="009F1C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6BC" w:rsidRPr="00DB0DB5" w:rsidTr="003756BC">
        <w:tc>
          <w:tcPr>
            <w:tcW w:w="4325" w:type="dxa"/>
          </w:tcPr>
          <w:p w:rsidR="003756BC" w:rsidRPr="00DB0DB5" w:rsidRDefault="003756BC" w:rsidP="009F1C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126" w:type="dxa"/>
          </w:tcPr>
          <w:p w:rsidR="003756BC" w:rsidRDefault="003756BC" w:rsidP="009F1C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11671,70</w:t>
            </w:r>
          </w:p>
        </w:tc>
        <w:tc>
          <w:tcPr>
            <w:tcW w:w="1843" w:type="dxa"/>
          </w:tcPr>
          <w:p w:rsidR="003756BC" w:rsidRDefault="003756BC" w:rsidP="009F1C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11625,90</w:t>
            </w:r>
          </w:p>
        </w:tc>
        <w:tc>
          <w:tcPr>
            <w:tcW w:w="1276" w:type="dxa"/>
          </w:tcPr>
          <w:p w:rsidR="003756BC" w:rsidRPr="00DB0DB5" w:rsidRDefault="003756BC" w:rsidP="009F1C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99,7</w:t>
            </w:r>
          </w:p>
        </w:tc>
      </w:tr>
      <w:tr w:rsidR="003756BC" w:rsidRPr="00DB0DB5" w:rsidTr="003756BC">
        <w:tc>
          <w:tcPr>
            <w:tcW w:w="4325" w:type="dxa"/>
          </w:tcPr>
          <w:p w:rsidR="003756BC" w:rsidRPr="00DB0DB5" w:rsidRDefault="003756BC" w:rsidP="00A300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DB5">
              <w:rPr>
                <w:rFonts w:ascii="Times New Roman" w:hAnsi="Times New Roman" w:cs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2126" w:type="dxa"/>
          </w:tcPr>
          <w:p w:rsidR="003756BC" w:rsidRPr="00DB0DB5" w:rsidRDefault="003756BC" w:rsidP="00A300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860,20</w:t>
            </w:r>
          </w:p>
        </w:tc>
        <w:tc>
          <w:tcPr>
            <w:tcW w:w="1843" w:type="dxa"/>
          </w:tcPr>
          <w:p w:rsidR="003756BC" w:rsidRPr="00DB0DB5" w:rsidRDefault="003756BC" w:rsidP="00A300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856,70</w:t>
            </w:r>
          </w:p>
        </w:tc>
        <w:tc>
          <w:tcPr>
            <w:tcW w:w="1276" w:type="dxa"/>
          </w:tcPr>
          <w:p w:rsidR="003756BC" w:rsidRPr="00DB0DB5" w:rsidRDefault="003756BC" w:rsidP="00A300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99,6</w:t>
            </w:r>
          </w:p>
        </w:tc>
      </w:tr>
      <w:tr w:rsidR="003756BC" w:rsidRPr="00DB0DB5" w:rsidTr="003756BC">
        <w:tc>
          <w:tcPr>
            <w:tcW w:w="4325" w:type="dxa"/>
          </w:tcPr>
          <w:p w:rsidR="003756BC" w:rsidRPr="00DB0DB5" w:rsidRDefault="003756BC" w:rsidP="00A300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DB5">
              <w:rPr>
                <w:rFonts w:ascii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2126" w:type="dxa"/>
          </w:tcPr>
          <w:p w:rsidR="003756BC" w:rsidRPr="00DB0DB5" w:rsidRDefault="003756BC" w:rsidP="00A300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43,20</w:t>
            </w:r>
          </w:p>
        </w:tc>
        <w:tc>
          <w:tcPr>
            <w:tcW w:w="1843" w:type="dxa"/>
          </w:tcPr>
          <w:p w:rsidR="003756BC" w:rsidRPr="00DB0DB5" w:rsidRDefault="003756BC" w:rsidP="00A300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43,20</w:t>
            </w:r>
          </w:p>
        </w:tc>
        <w:tc>
          <w:tcPr>
            <w:tcW w:w="1276" w:type="dxa"/>
          </w:tcPr>
          <w:p w:rsidR="003756BC" w:rsidRPr="00DB0DB5" w:rsidRDefault="003756BC" w:rsidP="00A300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3756BC" w:rsidRPr="00DB0DB5" w:rsidTr="003756BC">
        <w:tc>
          <w:tcPr>
            <w:tcW w:w="4325" w:type="dxa"/>
          </w:tcPr>
          <w:p w:rsidR="003756BC" w:rsidRPr="00DB0DB5" w:rsidRDefault="003756BC" w:rsidP="00A300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DB5">
              <w:rPr>
                <w:rFonts w:ascii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2126" w:type="dxa"/>
          </w:tcPr>
          <w:p w:rsidR="003756BC" w:rsidRPr="00DB0DB5" w:rsidRDefault="003756BC" w:rsidP="00A300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23821,40</w:t>
            </w:r>
          </w:p>
        </w:tc>
        <w:tc>
          <w:tcPr>
            <w:tcW w:w="1843" w:type="dxa"/>
          </w:tcPr>
          <w:p w:rsidR="003756BC" w:rsidRPr="00DB0DB5" w:rsidRDefault="003756BC" w:rsidP="00A300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23821,00</w:t>
            </w:r>
          </w:p>
        </w:tc>
        <w:tc>
          <w:tcPr>
            <w:tcW w:w="1276" w:type="dxa"/>
          </w:tcPr>
          <w:p w:rsidR="003756BC" w:rsidRPr="00DB0DB5" w:rsidRDefault="003756BC" w:rsidP="00A300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3756BC" w:rsidRPr="00DB0DB5" w:rsidTr="003756BC">
        <w:tc>
          <w:tcPr>
            <w:tcW w:w="4325" w:type="dxa"/>
          </w:tcPr>
          <w:p w:rsidR="003756BC" w:rsidRPr="00DB0DB5" w:rsidRDefault="003756BC" w:rsidP="00A300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DB5">
              <w:rPr>
                <w:rFonts w:ascii="Times New Roman" w:hAnsi="Times New Roman" w:cs="Times New Roman"/>
                <w:sz w:val="24"/>
                <w:szCs w:val="24"/>
              </w:rPr>
              <w:t>Охрана окружающей среды</w:t>
            </w:r>
          </w:p>
        </w:tc>
        <w:tc>
          <w:tcPr>
            <w:tcW w:w="2126" w:type="dxa"/>
          </w:tcPr>
          <w:p w:rsidR="003756BC" w:rsidRPr="00DB0DB5" w:rsidRDefault="00747D2F" w:rsidP="00A300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392,60</w:t>
            </w:r>
          </w:p>
        </w:tc>
        <w:tc>
          <w:tcPr>
            <w:tcW w:w="1843" w:type="dxa"/>
          </w:tcPr>
          <w:p w:rsidR="003756BC" w:rsidRPr="00DB0DB5" w:rsidRDefault="00747D2F" w:rsidP="00A300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392,50</w:t>
            </w:r>
          </w:p>
        </w:tc>
        <w:tc>
          <w:tcPr>
            <w:tcW w:w="1276" w:type="dxa"/>
          </w:tcPr>
          <w:p w:rsidR="003756BC" w:rsidRPr="00DB0DB5" w:rsidRDefault="00747D2F" w:rsidP="00A300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99,9</w:t>
            </w:r>
          </w:p>
        </w:tc>
      </w:tr>
      <w:tr w:rsidR="003756BC" w:rsidRPr="00DB0DB5" w:rsidTr="003756BC">
        <w:tc>
          <w:tcPr>
            <w:tcW w:w="4325" w:type="dxa"/>
          </w:tcPr>
          <w:p w:rsidR="003756BC" w:rsidRPr="00DB0DB5" w:rsidRDefault="003756BC" w:rsidP="00A300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DB5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2126" w:type="dxa"/>
          </w:tcPr>
          <w:p w:rsidR="003756BC" w:rsidRPr="00DB0DB5" w:rsidRDefault="00747D2F" w:rsidP="00A300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1877,60</w:t>
            </w:r>
          </w:p>
        </w:tc>
        <w:tc>
          <w:tcPr>
            <w:tcW w:w="1843" w:type="dxa"/>
          </w:tcPr>
          <w:p w:rsidR="003756BC" w:rsidRPr="00DB0DB5" w:rsidRDefault="00747D2F" w:rsidP="00A300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1877,50</w:t>
            </w:r>
          </w:p>
        </w:tc>
        <w:tc>
          <w:tcPr>
            <w:tcW w:w="1276" w:type="dxa"/>
          </w:tcPr>
          <w:p w:rsidR="003756BC" w:rsidRPr="00DB0DB5" w:rsidRDefault="00747D2F" w:rsidP="00A300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3756BC" w:rsidRPr="00DB0DB5" w:rsidTr="003756BC">
        <w:tc>
          <w:tcPr>
            <w:tcW w:w="4325" w:type="dxa"/>
          </w:tcPr>
          <w:p w:rsidR="003756BC" w:rsidRPr="00DB0DB5" w:rsidRDefault="003756BC" w:rsidP="00A300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DB5">
              <w:rPr>
                <w:rFonts w:ascii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2126" w:type="dxa"/>
          </w:tcPr>
          <w:p w:rsidR="003756BC" w:rsidRPr="00DB0DB5" w:rsidRDefault="00747D2F" w:rsidP="00A300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1602,10</w:t>
            </w:r>
          </w:p>
        </w:tc>
        <w:tc>
          <w:tcPr>
            <w:tcW w:w="1843" w:type="dxa"/>
          </w:tcPr>
          <w:p w:rsidR="003756BC" w:rsidRPr="00DB0DB5" w:rsidRDefault="00747D2F" w:rsidP="00A300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1602,00</w:t>
            </w:r>
          </w:p>
        </w:tc>
        <w:tc>
          <w:tcPr>
            <w:tcW w:w="1276" w:type="dxa"/>
          </w:tcPr>
          <w:p w:rsidR="003756BC" w:rsidRPr="00DB0DB5" w:rsidRDefault="00747D2F" w:rsidP="00A300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3756BC" w:rsidRPr="00DB0DB5" w:rsidTr="003756BC">
        <w:tc>
          <w:tcPr>
            <w:tcW w:w="4325" w:type="dxa"/>
          </w:tcPr>
          <w:p w:rsidR="003756BC" w:rsidRPr="00DB0DB5" w:rsidRDefault="003756BC" w:rsidP="00A300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DB5">
              <w:rPr>
                <w:rFonts w:ascii="Times New Roman" w:hAnsi="Times New Roman" w:cs="Times New Roman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2126" w:type="dxa"/>
          </w:tcPr>
          <w:p w:rsidR="003756BC" w:rsidRPr="00DB0DB5" w:rsidRDefault="00747D2F" w:rsidP="00A300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1079,40</w:t>
            </w:r>
          </w:p>
        </w:tc>
        <w:tc>
          <w:tcPr>
            <w:tcW w:w="1843" w:type="dxa"/>
          </w:tcPr>
          <w:p w:rsidR="003756BC" w:rsidRPr="00DB0DB5" w:rsidRDefault="00747D2F" w:rsidP="00A300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1079,40</w:t>
            </w:r>
          </w:p>
        </w:tc>
        <w:tc>
          <w:tcPr>
            <w:tcW w:w="1276" w:type="dxa"/>
          </w:tcPr>
          <w:p w:rsidR="003756BC" w:rsidRPr="00DB0DB5" w:rsidRDefault="00747D2F" w:rsidP="00A300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3756BC" w:rsidRPr="00DB0DB5" w:rsidTr="003756BC">
        <w:tc>
          <w:tcPr>
            <w:tcW w:w="4325" w:type="dxa"/>
          </w:tcPr>
          <w:p w:rsidR="003756BC" w:rsidRPr="0004127D" w:rsidRDefault="003756BC" w:rsidP="00A300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27D">
              <w:rPr>
                <w:rFonts w:ascii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2126" w:type="dxa"/>
          </w:tcPr>
          <w:p w:rsidR="003756BC" w:rsidRPr="0004127D" w:rsidRDefault="00747D2F" w:rsidP="00A300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27D">
              <w:rPr>
                <w:rFonts w:ascii="Times New Roman" w:hAnsi="Times New Roman" w:cs="Times New Roman"/>
                <w:sz w:val="24"/>
                <w:szCs w:val="24"/>
              </w:rPr>
              <w:t>10689,90</w:t>
            </w:r>
          </w:p>
        </w:tc>
        <w:tc>
          <w:tcPr>
            <w:tcW w:w="1843" w:type="dxa"/>
          </w:tcPr>
          <w:p w:rsidR="003756BC" w:rsidRPr="0004127D" w:rsidRDefault="00747D2F" w:rsidP="00A300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27D">
              <w:rPr>
                <w:rFonts w:ascii="Times New Roman" w:hAnsi="Times New Roman" w:cs="Times New Roman"/>
                <w:sz w:val="24"/>
                <w:szCs w:val="24"/>
              </w:rPr>
              <w:t>9629,60</w:t>
            </w:r>
          </w:p>
        </w:tc>
        <w:tc>
          <w:tcPr>
            <w:tcW w:w="1276" w:type="dxa"/>
          </w:tcPr>
          <w:p w:rsidR="003756BC" w:rsidRPr="0004127D" w:rsidRDefault="00747D2F" w:rsidP="00A300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27D">
              <w:rPr>
                <w:rFonts w:ascii="Times New Roman" w:hAnsi="Times New Roman" w:cs="Times New Roman"/>
                <w:sz w:val="24"/>
                <w:szCs w:val="24"/>
              </w:rPr>
              <w:t>90,1</w:t>
            </w:r>
          </w:p>
        </w:tc>
      </w:tr>
      <w:tr w:rsidR="003756BC" w:rsidRPr="00DB0DB5" w:rsidTr="003756BC">
        <w:tc>
          <w:tcPr>
            <w:tcW w:w="4325" w:type="dxa"/>
          </w:tcPr>
          <w:p w:rsidR="003756BC" w:rsidRPr="0004127D" w:rsidRDefault="003756BC" w:rsidP="00A300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27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747D2F" w:rsidRPr="0004127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4127D">
              <w:rPr>
                <w:rFonts w:ascii="Times New Roman" w:hAnsi="Times New Roman" w:cs="Times New Roman"/>
                <w:sz w:val="24"/>
                <w:szCs w:val="24"/>
              </w:rPr>
              <w:t>У «ЦСЭР МО Коломна»</w:t>
            </w:r>
          </w:p>
        </w:tc>
        <w:tc>
          <w:tcPr>
            <w:tcW w:w="2126" w:type="dxa"/>
          </w:tcPr>
          <w:p w:rsidR="003756BC" w:rsidRPr="0004127D" w:rsidRDefault="00747D2F" w:rsidP="00A300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27D">
              <w:rPr>
                <w:rFonts w:ascii="Times New Roman" w:hAnsi="Times New Roman" w:cs="Times New Roman"/>
                <w:sz w:val="24"/>
                <w:szCs w:val="24"/>
              </w:rPr>
              <w:t>6611,10</w:t>
            </w:r>
          </w:p>
        </w:tc>
        <w:tc>
          <w:tcPr>
            <w:tcW w:w="1843" w:type="dxa"/>
          </w:tcPr>
          <w:p w:rsidR="003756BC" w:rsidRPr="0004127D" w:rsidRDefault="00747D2F" w:rsidP="00A300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27D">
              <w:rPr>
                <w:rFonts w:ascii="Times New Roman" w:hAnsi="Times New Roman" w:cs="Times New Roman"/>
                <w:sz w:val="24"/>
                <w:szCs w:val="24"/>
              </w:rPr>
              <w:t>6611,00</w:t>
            </w:r>
          </w:p>
        </w:tc>
        <w:tc>
          <w:tcPr>
            <w:tcW w:w="1276" w:type="dxa"/>
          </w:tcPr>
          <w:p w:rsidR="003756BC" w:rsidRPr="0004127D" w:rsidRDefault="00747D2F" w:rsidP="00A300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27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747D2F" w:rsidRPr="00DB0DB5" w:rsidTr="003756BC">
        <w:tc>
          <w:tcPr>
            <w:tcW w:w="4325" w:type="dxa"/>
          </w:tcPr>
          <w:p w:rsidR="00747D2F" w:rsidRPr="0004127D" w:rsidRDefault="00747D2F" w:rsidP="00A300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27D">
              <w:rPr>
                <w:rFonts w:ascii="Times New Roman" w:hAnsi="Times New Roman" w:cs="Times New Roman"/>
                <w:sz w:val="24"/>
                <w:szCs w:val="24"/>
              </w:rPr>
              <w:t>МКУ «КПЦ «Коломенский»</w:t>
            </w:r>
          </w:p>
        </w:tc>
        <w:tc>
          <w:tcPr>
            <w:tcW w:w="2126" w:type="dxa"/>
          </w:tcPr>
          <w:p w:rsidR="00747D2F" w:rsidRPr="0004127D" w:rsidRDefault="00747D2F" w:rsidP="00A300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27D">
              <w:rPr>
                <w:rFonts w:ascii="Times New Roman" w:hAnsi="Times New Roman" w:cs="Times New Roman"/>
                <w:sz w:val="24"/>
                <w:szCs w:val="24"/>
              </w:rPr>
              <w:t>3001,60</w:t>
            </w:r>
          </w:p>
        </w:tc>
        <w:tc>
          <w:tcPr>
            <w:tcW w:w="1843" w:type="dxa"/>
          </w:tcPr>
          <w:p w:rsidR="00747D2F" w:rsidRPr="0004127D" w:rsidRDefault="00747D2F" w:rsidP="00A300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27D">
              <w:rPr>
                <w:rFonts w:ascii="Times New Roman" w:hAnsi="Times New Roman" w:cs="Times New Roman"/>
                <w:sz w:val="24"/>
                <w:szCs w:val="24"/>
              </w:rPr>
              <w:t>3001,30</w:t>
            </w:r>
          </w:p>
        </w:tc>
        <w:tc>
          <w:tcPr>
            <w:tcW w:w="1276" w:type="dxa"/>
          </w:tcPr>
          <w:p w:rsidR="00747D2F" w:rsidRPr="0004127D" w:rsidRDefault="00747D2F" w:rsidP="00A300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27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747D2F" w:rsidRPr="00DB0DB5" w:rsidTr="003756BC">
        <w:tc>
          <w:tcPr>
            <w:tcW w:w="4325" w:type="dxa"/>
          </w:tcPr>
          <w:p w:rsidR="00747D2F" w:rsidRPr="0004127D" w:rsidRDefault="0004127D" w:rsidP="00A300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27D">
              <w:rPr>
                <w:rFonts w:ascii="Times New Roman" w:hAnsi="Times New Roman" w:cs="Times New Roman"/>
                <w:b/>
                <w:sz w:val="24"/>
                <w:szCs w:val="24"/>
              </w:rPr>
              <w:t>Дефицит бюджета</w:t>
            </w:r>
          </w:p>
        </w:tc>
        <w:tc>
          <w:tcPr>
            <w:tcW w:w="2126" w:type="dxa"/>
          </w:tcPr>
          <w:p w:rsidR="00747D2F" w:rsidRPr="0004127D" w:rsidRDefault="0004127D" w:rsidP="00A300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6068,00</w:t>
            </w:r>
          </w:p>
        </w:tc>
        <w:tc>
          <w:tcPr>
            <w:tcW w:w="1843" w:type="dxa"/>
          </w:tcPr>
          <w:p w:rsidR="00747D2F" w:rsidRPr="0004127D" w:rsidRDefault="0004127D" w:rsidP="00A300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3607,30</w:t>
            </w:r>
          </w:p>
        </w:tc>
        <w:tc>
          <w:tcPr>
            <w:tcW w:w="1276" w:type="dxa"/>
          </w:tcPr>
          <w:p w:rsidR="00747D2F" w:rsidRPr="0004127D" w:rsidRDefault="00747D2F" w:rsidP="00A300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16601" w:rsidRDefault="00716601" w:rsidP="00A300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6601" w:rsidRDefault="00716601" w:rsidP="00A300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Бюджетные назначения 201</w:t>
      </w:r>
      <w:r w:rsidR="0004127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года по доходам исполнены в сумме </w:t>
      </w:r>
      <w:r w:rsidR="0004127D">
        <w:rPr>
          <w:rFonts w:ascii="Times New Roman" w:hAnsi="Times New Roman" w:cs="Times New Roman"/>
          <w:sz w:val="24"/>
          <w:szCs w:val="24"/>
        </w:rPr>
        <w:t>64644,80</w:t>
      </w:r>
      <w:r>
        <w:rPr>
          <w:rFonts w:ascii="Times New Roman" w:hAnsi="Times New Roman" w:cs="Times New Roman"/>
          <w:sz w:val="24"/>
          <w:szCs w:val="24"/>
        </w:rPr>
        <w:t xml:space="preserve"> тыс. руб. или на 10</w:t>
      </w:r>
      <w:r w:rsidR="0004127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,</w:t>
      </w:r>
      <w:r w:rsidR="0004127D">
        <w:rPr>
          <w:rFonts w:ascii="Times New Roman" w:hAnsi="Times New Roman" w:cs="Times New Roman"/>
          <w:sz w:val="24"/>
          <w:szCs w:val="24"/>
        </w:rPr>
        <w:t>1</w:t>
      </w:r>
      <w:r w:rsidR="009D45E6">
        <w:rPr>
          <w:rFonts w:ascii="Times New Roman" w:hAnsi="Times New Roman" w:cs="Times New Roman"/>
          <w:sz w:val="24"/>
          <w:szCs w:val="24"/>
        </w:rPr>
        <w:t xml:space="preserve"> %.</w:t>
      </w:r>
    </w:p>
    <w:p w:rsidR="00716601" w:rsidRDefault="00716601" w:rsidP="00A300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В структуре расходов бюджета МО Коломна в 201</w:t>
      </w:r>
      <w:r w:rsidR="009D45E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году наибольший объем составили расходы на жилищно-коммунальное хозяйство – 34,</w:t>
      </w:r>
      <w:r w:rsidR="009D45E6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%, расходы на общегосударственные вопросы – </w:t>
      </w:r>
      <w:r w:rsidR="009D45E6">
        <w:rPr>
          <w:rFonts w:ascii="Times New Roman" w:hAnsi="Times New Roman" w:cs="Times New Roman"/>
          <w:sz w:val="24"/>
          <w:szCs w:val="24"/>
        </w:rPr>
        <w:t>27,9</w:t>
      </w:r>
      <w:r>
        <w:rPr>
          <w:rFonts w:ascii="Times New Roman" w:hAnsi="Times New Roman" w:cs="Times New Roman"/>
          <w:sz w:val="24"/>
          <w:szCs w:val="24"/>
        </w:rPr>
        <w:t>%, расходы на социальную политику (охрану семьи и детства) – 1</w:t>
      </w:r>
      <w:r w:rsidR="00EA65B9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,</w:t>
      </w:r>
      <w:r w:rsidR="00EA65B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%. </w:t>
      </w:r>
    </w:p>
    <w:p w:rsidR="00716601" w:rsidRPr="00035B5D" w:rsidRDefault="00716601" w:rsidP="00A300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5B5D">
        <w:rPr>
          <w:rFonts w:ascii="Times New Roman" w:hAnsi="Times New Roman" w:cs="Times New Roman"/>
          <w:color w:val="000000"/>
          <w:sz w:val="24"/>
          <w:szCs w:val="24"/>
        </w:rPr>
        <w:t xml:space="preserve">Бюджетные расходы по разделу </w:t>
      </w:r>
      <w:r w:rsidRPr="00035B5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«Общегосударственные вопросы» </w:t>
      </w:r>
      <w:r w:rsidRPr="00035B5D">
        <w:rPr>
          <w:rFonts w:ascii="Times New Roman" w:hAnsi="Times New Roman" w:cs="Times New Roman"/>
          <w:color w:val="000000"/>
          <w:sz w:val="24"/>
          <w:szCs w:val="24"/>
        </w:rPr>
        <w:t>составили</w:t>
      </w:r>
    </w:p>
    <w:p w:rsidR="00716601" w:rsidRPr="00035B5D" w:rsidRDefault="00EA65B9" w:rsidP="00A300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19100,5</w:t>
      </w:r>
      <w:r w:rsidR="00716601" w:rsidRPr="00035B5D">
        <w:rPr>
          <w:rFonts w:ascii="Times New Roman" w:hAnsi="Times New Roman" w:cs="Times New Roman"/>
          <w:color w:val="000000"/>
          <w:sz w:val="24"/>
          <w:szCs w:val="24"/>
        </w:rPr>
        <w:t xml:space="preserve"> тыс.</w:t>
      </w:r>
      <w:r w:rsidR="001B0D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16601" w:rsidRPr="00035B5D">
        <w:rPr>
          <w:rFonts w:ascii="Times New Roman" w:hAnsi="Times New Roman" w:cs="Times New Roman"/>
          <w:color w:val="000000"/>
          <w:sz w:val="24"/>
          <w:szCs w:val="24"/>
        </w:rPr>
        <w:t>руб. или 99,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716601" w:rsidRPr="00035B5D">
        <w:rPr>
          <w:rFonts w:ascii="Times New Roman" w:hAnsi="Times New Roman" w:cs="Times New Roman"/>
          <w:color w:val="000000"/>
          <w:sz w:val="24"/>
          <w:szCs w:val="24"/>
        </w:rPr>
        <w:t>% от плановых расходов.</w:t>
      </w:r>
      <w:r w:rsidR="007166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16601" w:rsidRPr="00035B5D">
        <w:rPr>
          <w:rFonts w:ascii="Times New Roman" w:hAnsi="Times New Roman" w:cs="Times New Roman"/>
          <w:color w:val="000000"/>
          <w:sz w:val="24"/>
          <w:szCs w:val="24"/>
        </w:rPr>
        <w:t>Расходы на содержание органов местного самоуправления составили</w:t>
      </w:r>
      <w:r w:rsidR="007166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17139,5</w:t>
      </w:r>
      <w:r w:rsidR="007166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16601" w:rsidRPr="00035B5D">
        <w:rPr>
          <w:rFonts w:ascii="Times New Roman" w:hAnsi="Times New Roman" w:cs="Times New Roman"/>
          <w:color w:val="000000"/>
          <w:sz w:val="24"/>
          <w:szCs w:val="24"/>
        </w:rPr>
        <w:t>руб.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что составляет 24,9 </w:t>
      </w:r>
      <w:r w:rsidR="00716601">
        <w:rPr>
          <w:rFonts w:ascii="Times New Roman" w:hAnsi="Times New Roman" w:cs="Times New Roman"/>
          <w:color w:val="000000"/>
          <w:sz w:val="24"/>
          <w:szCs w:val="24"/>
        </w:rPr>
        <w:t>%</w:t>
      </w:r>
      <w:r w:rsidR="00716601" w:rsidRPr="00035B5D">
        <w:rPr>
          <w:rFonts w:ascii="Times New Roman" w:hAnsi="Times New Roman" w:cs="Times New Roman"/>
          <w:color w:val="000000"/>
          <w:sz w:val="24"/>
          <w:szCs w:val="24"/>
        </w:rPr>
        <w:t xml:space="preserve"> от общего объема расходов бюджета, что соответствует</w:t>
      </w:r>
      <w:r w:rsidR="007166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16601" w:rsidRPr="00035B5D">
        <w:rPr>
          <w:rFonts w:ascii="Times New Roman" w:hAnsi="Times New Roman" w:cs="Times New Roman"/>
          <w:color w:val="000000"/>
          <w:sz w:val="24"/>
          <w:szCs w:val="24"/>
        </w:rPr>
        <w:t xml:space="preserve">нормативу, установленному </w:t>
      </w:r>
      <w:r w:rsidR="00716601">
        <w:rPr>
          <w:rFonts w:ascii="Times New Roman" w:hAnsi="Times New Roman" w:cs="Times New Roman"/>
          <w:color w:val="000000"/>
          <w:sz w:val="24"/>
          <w:szCs w:val="24"/>
        </w:rPr>
        <w:t xml:space="preserve">Губернатором Санкт-Петербурга. </w:t>
      </w:r>
    </w:p>
    <w:p w:rsidR="00716601" w:rsidRPr="00035B5D" w:rsidRDefault="00EA65B9" w:rsidP="00EA65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716601" w:rsidRPr="00035B5D">
        <w:rPr>
          <w:rFonts w:ascii="Times New Roman" w:hAnsi="Times New Roman" w:cs="Times New Roman"/>
          <w:color w:val="000000"/>
          <w:sz w:val="24"/>
          <w:szCs w:val="24"/>
        </w:rPr>
        <w:t xml:space="preserve">труктура </w:t>
      </w:r>
      <w:r w:rsidR="00716601">
        <w:rPr>
          <w:rFonts w:ascii="Times New Roman" w:hAnsi="Times New Roman" w:cs="Times New Roman"/>
          <w:color w:val="000000"/>
          <w:sz w:val="24"/>
          <w:szCs w:val="24"/>
        </w:rPr>
        <w:t xml:space="preserve">местной </w:t>
      </w:r>
      <w:r w:rsidR="00716601" w:rsidRPr="00035B5D"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r w:rsidR="007166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образования муниципальный округ Коломна </w:t>
      </w:r>
      <w:r w:rsidR="00716601" w:rsidRPr="00035B5D">
        <w:rPr>
          <w:rFonts w:ascii="Times New Roman" w:hAnsi="Times New Roman" w:cs="Times New Roman"/>
          <w:color w:val="000000"/>
          <w:sz w:val="24"/>
          <w:szCs w:val="24"/>
        </w:rPr>
        <w:t>соответствует примерной организационной структуре</w:t>
      </w:r>
      <w:r w:rsidR="007166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16601" w:rsidRPr="00035B5D">
        <w:rPr>
          <w:rFonts w:ascii="Times New Roman" w:hAnsi="Times New Roman" w:cs="Times New Roman"/>
          <w:color w:val="000000"/>
          <w:sz w:val="24"/>
          <w:szCs w:val="24"/>
        </w:rPr>
        <w:t xml:space="preserve">местных администраций, установленной постановлением Губернатора </w:t>
      </w:r>
      <w:r w:rsidR="00716601">
        <w:rPr>
          <w:rFonts w:ascii="Times New Roman" w:hAnsi="Times New Roman" w:cs="Times New Roman"/>
          <w:color w:val="000000"/>
          <w:sz w:val="24"/>
          <w:szCs w:val="24"/>
        </w:rPr>
        <w:t>Санкт-Петербурга.</w:t>
      </w:r>
    </w:p>
    <w:p w:rsidR="00716601" w:rsidRDefault="00716601" w:rsidP="001B0D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5B5D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Общая численность муниципальных служащих в </w:t>
      </w:r>
      <w:r w:rsidR="001B0DFA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муниципальном образовании муниципальный округ Коломна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МО Коломна </w:t>
      </w:r>
      <w:r w:rsidR="00EA65B9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035B5D">
        <w:rPr>
          <w:rFonts w:ascii="Times New Roman" w:hAnsi="Times New Roman" w:cs="Times New Roman"/>
          <w:color w:val="000000"/>
          <w:sz w:val="24"/>
          <w:szCs w:val="24"/>
        </w:rPr>
        <w:t xml:space="preserve"> 201</w:t>
      </w:r>
      <w:r w:rsidR="00EA65B9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035B5D">
        <w:rPr>
          <w:rFonts w:ascii="Times New Roman" w:hAnsi="Times New Roman" w:cs="Times New Roman"/>
          <w:color w:val="000000"/>
          <w:sz w:val="24"/>
          <w:szCs w:val="24"/>
        </w:rPr>
        <w:t xml:space="preserve"> год</w:t>
      </w:r>
      <w:r w:rsidR="00EA65B9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1B0D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35B5D">
        <w:rPr>
          <w:rFonts w:ascii="Times New Roman" w:hAnsi="Times New Roman" w:cs="Times New Roman"/>
          <w:color w:val="000000"/>
          <w:sz w:val="24"/>
          <w:szCs w:val="24"/>
        </w:rPr>
        <w:t xml:space="preserve">составила </w:t>
      </w:r>
      <w:r w:rsidR="001B0DFA">
        <w:rPr>
          <w:rFonts w:ascii="Times New Roman" w:hAnsi="Times New Roman" w:cs="Times New Roman"/>
          <w:color w:val="000000"/>
          <w:sz w:val="24"/>
          <w:szCs w:val="24"/>
        </w:rPr>
        <w:t>16</w:t>
      </w:r>
      <w:r w:rsidRPr="00035B5D">
        <w:rPr>
          <w:rFonts w:ascii="Times New Roman" w:hAnsi="Times New Roman" w:cs="Times New Roman"/>
          <w:color w:val="000000"/>
          <w:sz w:val="24"/>
          <w:szCs w:val="24"/>
        </w:rPr>
        <w:t xml:space="preserve"> единиц. При этом расходы на 1 муниципального служащего в год</w:t>
      </w:r>
      <w:r w:rsidR="001B0D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35B5D">
        <w:rPr>
          <w:rFonts w:ascii="Times New Roman" w:hAnsi="Times New Roman" w:cs="Times New Roman"/>
          <w:color w:val="000000"/>
          <w:sz w:val="24"/>
          <w:szCs w:val="24"/>
        </w:rPr>
        <w:t xml:space="preserve">составили </w:t>
      </w:r>
      <w:r w:rsidR="001B0DFA">
        <w:rPr>
          <w:rFonts w:ascii="Times New Roman" w:hAnsi="Times New Roman" w:cs="Times New Roman"/>
          <w:color w:val="000000"/>
          <w:sz w:val="24"/>
          <w:szCs w:val="24"/>
        </w:rPr>
        <w:t xml:space="preserve"> 661,</w:t>
      </w:r>
      <w:r w:rsidR="005D71D1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035B5D">
        <w:rPr>
          <w:rFonts w:ascii="Times New Roman" w:hAnsi="Times New Roman" w:cs="Times New Roman"/>
          <w:color w:val="000000"/>
          <w:sz w:val="24"/>
          <w:szCs w:val="24"/>
        </w:rPr>
        <w:t xml:space="preserve"> тыс.</w:t>
      </w:r>
      <w:r w:rsidR="001B0D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35B5D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:rsidR="00716601" w:rsidRDefault="00716601" w:rsidP="00A300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Исполнение бюджета МО Коломна в 201</w:t>
      </w:r>
      <w:r w:rsidR="001B0DFA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году осуществлялось на основе сводной бюджетной росписи и кассового плана, утвержденной Постановлением Местной администрации </w:t>
      </w:r>
      <w:r w:rsidR="00280C0A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образования муниципальный округ Коломна от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A2445">
        <w:rPr>
          <w:rFonts w:ascii="Times New Roman" w:hAnsi="Times New Roman" w:cs="Times New Roman"/>
          <w:color w:val="000000"/>
          <w:sz w:val="24"/>
          <w:szCs w:val="24"/>
        </w:rPr>
        <w:t xml:space="preserve">07.11.2011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г. № </w:t>
      </w:r>
      <w:r w:rsidR="006A2445">
        <w:rPr>
          <w:rFonts w:ascii="Times New Roman" w:hAnsi="Times New Roman" w:cs="Times New Roman"/>
          <w:color w:val="000000"/>
          <w:sz w:val="24"/>
          <w:szCs w:val="24"/>
        </w:rPr>
        <w:t>58/11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В ходе проверки установлено, что утвержденные показатели сводной бюджетной росписи соответствуют решению муниципального совета МО Коломна от </w:t>
      </w:r>
      <w:r w:rsidR="00280C0A" w:rsidRPr="00AD597D">
        <w:rPr>
          <w:rFonts w:ascii="Times New Roman" w:hAnsi="Times New Roman" w:cs="Times New Roman"/>
          <w:sz w:val="24"/>
          <w:szCs w:val="24"/>
          <w:u w:val="single"/>
        </w:rPr>
        <w:t>24.11.2011_ № 205/61</w:t>
      </w:r>
      <w:r w:rsidR="00280C0A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4"/>
          <w:szCs w:val="24"/>
        </w:rPr>
        <w:t>О бюджете муниципального образования муниципальный округ Коломна на 201</w:t>
      </w:r>
      <w:r w:rsidR="00280C0A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год» (с изменениями и дополнениями), что соответствует требованиям Бюджетного кодекса РФ.</w:t>
      </w:r>
    </w:p>
    <w:p w:rsidR="00716601" w:rsidRPr="005D71D1" w:rsidRDefault="00716601" w:rsidP="00A300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6601" w:rsidRPr="005D71D1" w:rsidRDefault="00716601" w:rsidP="00A300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71D1">
        <w:rPr>
          <w:rFonts w:ascii="Times New Roman" w:hAnsi="Times New Roman" w:cs="Times New Roman"/>
          <w:sz w:val="24"/>
          <w:szCs w:val="24"/>
        </w:rPr>
        <w:t>В 201</w:t>
      </w:r>
      <w:r w:rsidR="00280C0A" w:rsidRPr="005D71D1">
        <w:rPr>
          <w:rFonts w:ascii="Times New Roman" w:hAnsi="Times New Roman" w:cs="Times New Roman"/>
          <w:sz w:val="24"/>
          <w:szCs w:val="24"/>
        </w:rPr>
        <w:t>2</w:t>
      </w:r>
      <w:r w:rsidRPr="005D71D1">
        <w:rPr>
          <w:rFonts w:ascii="Times New Roman" w:hAnsi="Times New Roman" w:cs="Times New Roman"/>
          <w:sz w:val="24"/>
          <w:szCs w:val="24"/>
        </w:rPr>
        <w:t xml:space="preserve"> году в </w:t>
      </w:r>
      <w:r w:rsidR="00280C0A" w:rsidRPr="005D71D1">
        <w:rPr>
          <w:rFonts w:ascii="Times New Roman" w:hAnsi="Times New Roman" w:cs="Times New Roman"/>
          <w:sz w:val="24"/>
          <w:szCs w:val="24"/>
        </w:rPr>
        <w:t xml:space="preserve">муниципальном образовании муниципальный округ </w:t>
      </w:r>
      <w:r w:rsidRPr="005D71D1">
        <w:rPr>
          <w:rFonts w:ascii="Times New Roman" w:hAnsi="Times New Roman" w:cs="Times New Roman"/>
          <w:sz w:val="24"/>
          <w:szCs w:val="24"/>
        </w:rPr>
        <w:t xml:space="preserve">Коломна реализовывались </w:t>
      </w:r>
      <w:r w:rsidR="005D71D1">
        <w:rPr>
          <w:rFonts w:ascii="Times New Roman" w:hAnsi="Times New Roman" w:cs="Times New Roman"/>
          <w:sz w:val="24"/>
          <w:szCs w:val="24"/>
        </w:rPr>
        <w:t xml:space="preserve">18 </w:t>
      </w:r>
      <w:r w:rsidRPr="005D71D1">
        <w:rPr>
          <w:rFonts w:ascii="Times New Roman" w:hAnsi="Times New Roman" w:cs="Times New Roman"/>
          <w:sz w:val="24"/>
          <w:szCs w:val="24"/>
        </w:rPr>
        <w:t xml:space="preserve">муниципальных  ведомственных целевых программ (далее ВЦП) на общую сумму  </w:t>
      </w:r>
      <w:r w:rsidR="005D71D1" w:rsidRPr="005D71D1">
        <w:rPr>
          <w:rFonts w:ascii="Times New Roman" w:hAnsi="Times New Roman" w:cs="Times New Roman"/>
          <w:sz w:val="24"/>
          <w:szCs w:val="24"/>
        </w:rPr>
        <w:t>30004,0</w:t>
      </w:r>
      <w:r w:rsidRPr="005D71D1">
        <w:rPr>
          <w:rFonts w:ascii="Times New Roman" w:hAnsi="Times New Roman" w:cs="Times New Roman"/>
          <w:sz w:val="24"/>
          <w:szCs w:val="24"/>
        </w:rPr>
        <w:t xml:space="preserve"> тыс.</w:t>
      </w:r>
      <w:r w:rsidR="006A2445">
        <w:rPr>
          <w:rFonts w:ascii="Times New Roman" w:hAnsi="Times New Roman" w:cs="Times New Roman"/>
          <w:sz w:val="24"/>
          <w:szCs w:val="24"/>
        </w:rPr>
        <w:t xml:space="preserve"> </w:t>
      </w:r>
      <w:r w:rsidRPr="005D71D1">
        <w:rPr>
          <w:rFonts w:ascii="Times New Roman" w:hAnsi="Times New Roman" w:cs="Times New Roman"/>
          <w:sz w:val="24"/>
          <w:szCs w:val="24"/>
        </w:rPr>
        <w:t>руб., в том числе:</w:t>
      </w:r>
    </w:p>
    <w:p w:rsidR="00716601" w:rsidRPr="00F01AEB" w:rsidRDefault="00716601" w:rsidP="00A3006A">
      <w:pPr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16601" w:rsidRPr="005F6BB7" w:rsidRDefault="00716601" w:rsidP="00A3006A">
      <w:pPr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5F6BB7">
        <w:rPr>
          <w:rFonts w:ascii="Times New Roman" w:hAnsi="Times New Roman" w:cs="Times New Roman"/>
          <w:sz w:val="24"/>
          <w:szCs w:val="24"/>
        </w:rPr>
        <w:t>- ВЦП _</w:t>
      </w:r>
      <w:r w:rsidRPr="005F6BB7">
        <w:rPr>
          <w:rFonts w:ascii="Times New Roman" w:hAnsi="Times New Roman" w:cs="Times New Roman"/>
          <w:sz w:val="24"/>
          <w:szCs w:val="24"/>
          <w:u w:val="single"/>
        </w:rPr>
        <w:t xml:space="preserve">по оборудованию контейнерных площадок на дворовых территориях </w:t>
      </w:r>
      <w:r w:rsidR="005F6BB7">
        <w:rPr>
          <w:rFonts w:ascii="Times New Roman" w:hAnsi="Times New Roman" w:cs="Times New Roman"/>
          <w:sz w:val="24"/>
          <w:szCs w:val="24"/>
          <w:u w:val="single"/>
        </w:rPr>
        <w:t xml:space="preserve">МО Коломна </w:t>
      </w:r>
      <w:r w:rsidRPr="005F6BB7">
        <w:rPr>
          <w:rFonts w:ascii="Times New Roman" w:hAnsi="Times New Roman" w:cs="Times New Roman"/>
          <w:sz w:val="24"/>
          <w:szCs w:val="24"/>
        </w:rPr>
        <w:t xml:space="preserve"> в объеме </w:t>
      </w:r>
      <w:r w:rsidR="005F6BB7">
        <w:rPr>
          <w:rFonts w:ascii="Times New Roman" w:hAnsi="Times New Roman" w:cs="Times New Roman"/>
          <w:sz w:val="24"/>
          <w:szCs w:val="24"/>
        </w:rPr>
        <w:t xml:space="preserve">298,0 </w:t>
      </w:r>
      <w:r w:rsidRPr="005F6BB7">
        <w:rPr>
          <w:rFonts w:ascii="Times New Roman" w:hAnsi="Times New Roman" w:cs="Times New Roman"/>
          <w:sz w:val="24"/>
          <w:szCs w:val="24"/>
        </w:rPr>
        <w:t>тыс. руб.;</w:t>
      </w:r>
    </w:p>
    <w:p w:rsidR="00716601" w:rsidRPr="00F01AEB" w:rsidRDefault="00716601" w:rsidP="00A3006A">
      <w:pPr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16601" w:rsidRPr="00CE6BD1" w:rsidRDefault="00716601" w:rsidP="00A3006A">
      <w:pPr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CE6BD1">
        <w:rPr>
          <w:rFonts w:ascii="Times New Roman" w:hAnsi="Times New Roman" w:cs="Times New Roman"/>
          <w:sz w:val="24"/>
          <w:szCs w:val="24"/>
        </w:rPr>
        <w:t xml:space="preserve">- ВЦП  </w:t>
      </w:r>
      <w:r w:rsidRPr="00CE6BD1">
        <w:rPr>
          <w:rFonts w:ascii="Times New Roman" w:hAnsi="Times New Roman" w:cs="Times New Roman"/>
          <w:sz w:val="24"/>
          <w:szCs w:val="24"/>
          <w:u w:val="single"/>
        </w:rPr>
        <w:t>по текущему ремонту придомовых и дворовых территорий, включая проезды и выезды, пешеходные дорожки</w:t>
      </w:r>
      <w:r w:rsidRPr="00CE6BD1">
        <w:rPr>
          <w:rFonts w:ascii="Times New Roman" w:hAnsi="Times New Roman" w:cs="Times New Roman"/>
          <w:sz w:val="24"/>
          <w:szCs w:val="24"/>
        </w:rPr>
        <w:t xml:space="preserve">_ в объеме </w:t>
      </w:r>
      <w:r w:rsidR="00CE6BD1">
        <w:rPr>
          <w:rFonts w:ascii="Times New Roman" w:hAnsi="Times New Roman" w:cs="Times New Roman"/>
          <w:sz w:val="24"/>
          <w:szCs w:val="24"/>
        </w:rPr>
        <w:t xml:space="preserve">11042,4 </w:t>
      </w:r>
      <w:r w:rsidRPr="00CE6BD1">
        <w:rPr>
          <w:rFonts w:ascii="Times New Roman" w:hAnsi="Times New Roman" w:cs="Times New Roman"/>
          <w:sz w:val="24"/>
          <w:szCs w:val="24"/>
        </w:rPr>
        <w:t>тыс. руб.;</w:t>
      </w:r>
    </w:p>
    <w:p w:rsidR="00716601" w:rsidRPr="00CE6BD1" w:rsidRDefault="00716601" w:rsidP="00A3006A">
      <w:pPr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</w:p>
    <w:p w:rsidR="00716601" w:rsidRPr="00F01AEB" w:rsidRDefault="00716601" w:rsidP="00A3006A">
      <w:pPr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F01AEB">
        <w:rPr>
          <w:rFonts w:ascii="Times New Roman" w:hAnsi="Times New Roman" w:cs="Times New Roman"/>
          <w:sz w:val="24"/>
          <w:szCs w:val="24"/>
        </w:rPr>
        <w:t xml:space="preserve">- ВЦП по </w:t>
      </w:r>
      <w:r w:rsidRPr="00F01AEB">
        <w:rPr>
          <w:rFonts w:ascii="Times New Roman" w:hAnsi="Times New Roman" w:cs="Times New Roman"/>
          <w:sz w:val="24"/>
          <w:szCs w:val="24"/>
          <w:u w:val="single"/>
        </w:rPr>
        <w:t>профилактике терроризма и экстремизма</w:t>
      </w:r>
      <w:r w:rsidRPr="00F01AEB">
        <w:rPr>
          <w:rFonts w:ascii="Times New Roman" w:hAnsi="Times New Roman" w:cs="Times New Roman"/>
          <w:sz w:val="24"/>
          <w:szCs w:val="24"/>
        </w:rPr>
        <w:t xml:space="preserve"> в объеме </w:t>
      </w:r>
      <w:r w:rsidR="00F01AEB">
        <w:rPr>
          <w:rFonts w:ascii="Times New Roman" w:hAnsi="Times New Roman" w:cs="Times New Roman"/>
          <w:sz w:val="24"/>
          <w:szCs w:val="24"/>
        </w:rPr>
        <w:t xml:space="preserve">74,2 </w:t>
      </w:r>
      <w:r w:rsidRPr="00F01AEB">
        <w:rPr>
          <w:rFonts w:ascii="Times New Roman" w:hAnsi="Times New Roman" w:cs="Times New Roman"/>
          <w:sz w:val="24"/>
          <w:szCs w:val="24"/>
        </w:rPr>
        <w:t>тыс. руб.;</w:t>
      </w:r>
    </w:p>
    <w:p w:rsidR="00716601" w:rsidRPr="00F01AEB" w:rsidRDefault="00716601" w:rsidP="00A3006A">
      <w:pPr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16601" w:rsidRPr="00CE6BD1" w:rsidRDefault="00716601" w:rsidP="00A3006A">
      <w:pPr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CE6BD1">
        <w:rPr>
          <w:rFonts w:ascii="Times New Roman" w:hAnsi="Times New Roman" w:cs="Times New Roman"/>
          <w:sz w:val="24"/>
          <w:szCs w:val="24"/>
        </w:rPr>
        <w:t xml:space="preserve">- ВЦП </w:t>
      </w:r>
      <w:r w:rsidRPr="00CE6BD1">
        <w:rPr>
          <w:rFonts w:ascii="Times New Roman" w:hAnsi="Times New Roman" w:cs="Times New Roman"/>
          <w:sz w:val="24"/>
          <w:szCs w:val="24"/>
          <w:u w:val="single"/>
        </w:rPr>
        <w:t>по профилактике дорожно-транспортного травматизма</w:t>
      </w:r>
      <w:r w:rsidRPr="00CE6BD1">
        <w:rPr>
          <w:rFonts w:ascii="Times New Roman" w:hAnsi="Times New Roman" w:cs="Times New Roman"/>
          <w:sz w:val="24"/>
          <w:szCs w:val="24"/>
        </w:rPr>
        <w:t xml:space="preserve"> в объеме  </w:t>
      </w:r>
      <w:r w:rsidR="00CE6BD1">
        <w:rPr>
          <w:rFonts w:ascii="Times New Roman" w:hAnsi="Times New Roman" w:cs="Times New Roman"/>
          <w:sz w:val="24"/>
          <w:szCs w:val="24"/>
        </w:rPr>
        <w:t xml:space="preserve">159,2 </w:t>
      </w:r>
      <w:r w:rsidRPr="00CE6BD1">
        <w:rPr>
          <w:rFonts w:ascii="Times New Roman" w:hAnsi="Times New Roman" w:cs="Times New Roman"/>
          <w:sz w:val="24"/>
          <w:szCs w:val="24"/>
        </w:rPr>
        <w:t>тыс. руб.;</w:t>
      </w:r>
    </w:p>
    <w:p w:rsidR="00716601" w:rsidRPr="00F01AEB" w:rsidRDefault="00716601" w:rsidP="00A3006A">
      <w:pPr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16601" w:rsidRPr="00F01AEB" w:rsidRDefault="00716601" w:rsidP="00A3006A">
      <w:pPr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F01AEB">
        <w:rPr>
          <w:rFonts w:ascii="Times New Roman" w:hAnsi="Times New Roman" w:cs="Times New Roman"/>
          <w:sz w:val="24"/>
          <w:szCs w:val="24"/>
        </w:rPr>
        <w:t xml:space="preserve">- ВЦП </w:t>
      </w:r>
      <w:r w:rsidRPr="00F01AEB">
        <w:rPr>
          <w:rFonts w:ascii="Times New Roman" w:hAnsi="Times New Roman" w:cs="Times New Roman"/>
          <w:sz w:val="24"/>
          <w:szCs w:val="24"/>
          <w:u w:val="single"/>
        </w:rPr>
        <w:t xml:space="preserve">по профилактике правонарушений в </w:t>
      </w:r>
      <w:r w:rsidRPr="00F01AEB">
        <w:rPr>
          <w:rFonts w:ascii="Times New Roman" w:hAnsi="Times New Roman" w:cs="Times New Roman"/>
          <w:sz w:val="24"/>
          <w:szCs w:val="24"/>
        </w:rPr>
        <w:t xml:space="preserve">объеме  </w:t>
      </w:r>
      <w:r w:rsidR="00F01AEB">
        <w:rPr>
          <w:rFonts w:ascii="Times New Roman" w:hAnsi="Times New Roman" w:cs="Times New Roman"/>
          <w:sz w:val="24"/>
          <w:szCs w:val="24"/>
        </w:rPr>
        <w:t>220,4</w:t>
      </w:r>
      <w:r w:rsidRPr="00F01AE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01AEB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F01AEB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F01AEB">
        <w:rPr>
          <w:rFonts w:ascii="Times New Roman" w:hAnsi="Times New Roman" w:cs="Times New Roman"/>
          <w:sz w:val="24"/>
          <w:szCs w:val="24"/>
        </w:rPr>
        <w:t>уб.</w:t>
      </w:r>
    </w:p>
    <w:p w:rsidR="00716601" w:rsidRPr="00F01AEB" w:rsidRDefault="00716601" w:rsidP="00A3006A">
      <w:pPr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16601" w:rsidRPr="00F01AEB" w:rsidRDefault="00716601" w:rsidP="00A3006A">
      <w:pPr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F01AEB">
        <w:rPr>
          <w:rFonts w:ascii="Times New Roman" w:hAnsi="Times New Roman" w:cs="Times New Roman"/>
          <w:sz w:val="24"/>
          <w:szCs w:val="24"/>
        </w:rPr>
        <w:t xml:space="preserve">- ВЦП </w:t>
      </w:r>
      <w:r w:rsidRPr="00F01AEB">
        <w:rPr>
          <w:rFonts w:ascii="Times New Roman" w:hAnsi="Times New Roman" w:cs="Times New Roman"/>
          <w:sz w:val="24"/>
          <w:szCs w:val="24"/>
          <w:u w:val="single"/>
        </w:rPr>
        <w:t xml:space="preserve">по проведению минимально необходимых мероприятий по обеспечению доступности городской среды для </w:t>
      </w:r>
      <w:proofErr w:type="spellStart"/>
      <w:r w:rsidRPr="00F01AEB">
        <w:rPr>
          <w:rFonts w:ascii="Times New Roman" w:hAnsi="Times New Roman" w:cs="Times New Roman"/>
          <w:sz w:val="24"/>
          <w:szCs w:val="24"/>
          <w:u w:val="single"/>
        </w:rPr>
        <w:t>маломобильных</w:t>
      </w:r>
      <w:proofErr w:type="spellEnd"/>
      <w:r w:rsidRPr="00F01AEB">
        <w:rPr>
          <w:rFonts w:ascii="Times New Roman" w:hAnsi="Times New Roman" w:cs="Times New Roman"/>
          <w:sz w:val="24"/>
          <w:szCs w:val="24"/>
          <w:u w:val="single"/>
        </w:rPr>
        <w:t xml:space="preserve"> групп в </w:t>
      </w:r>
      <w:r w:rsidRPr="00F01AEB">
        <w:rPr>
          <w:rFonts w:ascii="Times New Roman" w:hAnsi="Times New Roman" w:cs="Times New Roman"/>
          <w:sz w:val="24"/>
          <w:szCs w:val="24"/>
        </w:rPr>
        <w:t xml:space="preserve">объеме </w:t>
      </w:r>
      <w:r w:rsidR="00F01AEB">
        <w:rPr>
          <w:rFonts w:ascii="Times New Roman" w:hAnsi="Times New Roman" w:cs="Times New Roman"/>
          <w:sz w:val="24"/>
          <w:szCs w:val="24"/>
        </w:rPr>
        <w:t>35,1</w:t>
      </w:r>
      <w:r w:rsidRPr="00F01AE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01AEB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F01AEB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F01AEB">
        <w:rPr>
          <w:rFonts w:ascii="Times New Roman" w:hAnsi="Times New Roman" w:cs="Times New Roman"/>
          <w:sz w:val="24"/>
          <w:szCs w:val="24"/>
        </w:rPr>
        <w:t>уб.</w:t>
      </w:r>
    </w:p>
    <w:p w:rsidR="00716601" w:rsidRPr="00F01AEB" w:rsidRDefault="00716601" w:rsidP="00A3006A">
      <w:pPr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</w:p>
    <w:p w:rsidR="00716601" w:rsidRPr="00F01AEB" w:rsidRDefault="00716601" w:rsidP="00A3006A">
      <w:pPr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F01AEB">
        <w:rPr>
          <w:rFonts w:ascii="Times New Roman" w:hAnsi="Times New Roman" w:cs="Times New Roman"/>
          <w:sz w:val="24"/>
          <w:szCs w:val="24"/>
        </w:rPr>
        <w:t xml:space="preserve">- ВЦП </w:t>
      </w:r>
      <w:r w:rsidRPr="00F01AEB">
        <w:rPr>
          <w:rFonts w:ascii="Times New Roman" w:hAnsi="Times New Roman" w:cs="Times New Roman"/>
          <w:sz w:val="24"/>
          <w:szCs w:val="24"/>
          <w:u w:val="single"/>
        </w:rPr>
        <w:t>по проведению подготовки и обучения неработающего населения способам защиты и действиям в чрезвычайных ситуациях</w:t>
      </w:r>
      <w:r w:rsidRPr="00F01AEB">
        <w:rPr>
          <w:rFonts w:ascii="Times New Roman" w:hAnsi="Times New Roman" w:cs="Times New Roman"/>
          <w:sz w:val="24"/>
          <w:szCs w:val="24"/>
        </w:rPr>
        <w:t xml:space="preserve"> в объеме  </w:t>
      </w:r>
      <w:r w:rsidR="00F01AEB">
        <w:rPr>
          <w:rFonts w:ascii="Times New Roman" w:hAnsi="Times New Roman" w:cs="Times New Roman"/>
          <w:sz w:val="24"/>
          <w:szCs w:val="24"/>
        </w:rPr>
        <w:t>406,4</w:t>
      </w:r>
      <w:r w:rsidRPr="00F01AE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01AEB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F01AEB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F01AEB">
        <w:rPr>
          <w:rFonts w:ascii="Times New Roman" w:hAnsi="Times New Roman" w:cs="Times New Roman"/>
          <w:sz w:val="24"/>
          <w:szCs w:val="24"/>
        </w:rPr>
        <w:t>уб.</w:t>
      </w:r>
    </w:p>
    <w:p w:rsidR="00716601" w:rsidRPr="00F01AEB" w:rsidRDefault="00716601" w:rsidP="00A3006A">
      <w:pPr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16601" w:rsidRPr="00F01AEB" w:rsidRDefault="00716601" w:rsidP="00A3006A">
      <w:pPr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F01AEB">
        <w:rPr>
          <w:rFonts w:ascii="Times New Roman" w:hAnsi="Times New Roman" w:cs="Times New Roman"/>
          <w:sz w:val="24"/>
          <w:szCs w:val="24"/>
        </w:rPr>
        <w:t xml:space="preserve">- ВЦП </w:t>
      </w:r>
      <w:r w:rsidRPr="00F01AEB">
        <w:rPr>
          <w:rFonts w:ascii="Times New Roman" w:hAnsi="Times New Roman" w:cs="Times New Roman"/>
          <w:sz w:val="24"/>
          <w:szCs w:val="24"/>
          <w:u w:val="single"/>
        </w:rPr>
        <w:t xml:space="preserve">по содействию развития малого бизнеса в </w:t>
      </w:r>
      <w:r w:rsidRPr="00F01AEB">
        <w:rPr>
          <w:rFonts w:ascii="Times New Roman" w:hAnsi="Times New Roman" w:cs="Times New Roman"/>
          <w:sz w:val="24"/>
          <w:szCs w:val="24"/>
        </w:rPr>
        <w:t xml:space="preserve">объеме  </w:t>
      </w:r>
      <w:r w:rsidR="00F01AEB">
        <w:rPr>
          <w:rFonts w:ascii="Times New Roman" w:hAnsi="Times New Roman" w:cs="Times New Roman"/>
          <w:sz w:val="24"/>
          <w:szCs w:val="24"/>
        </w:rPr>
        <w:t>43,2</w:t>
      </w:r>
      <w:r w:rsidRPr="00F01AE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01AEB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F01AEB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F01AEB">
        <w:rPr>
          <w:rFonts w:ascii="Times New Roman" w:hAnsi="Times New Roman" w:cs="Times New Roman"/>
          <w:sz w:val="24"/>
          <w:szCs w:val="24"/>
        </w:rPr>
        <w:t>уб.</w:t>
      </w:r>
    </w:p>
    <w:p w:rsidR="00716601" w:rsidRPr="00F01AEB" w:rsidRDefault="00716601" w:rsidP="00A3006A">
      <w:pPr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16601" w:rsidRPr="005F6BB7" w:rsidRDefault="00716601" w:rsidP="00A3006A">
      <w:pPr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5F6BB7">
        <w:rPr>
          <w:rFonts w:ascii="Times New Roman" w:hAnsi="Times New Roman" w:cs="Times New Roman"/>
          <w:sz w:val="24"/>
          <w:szCs w:val="24"/>
        </w:rPr>
        <w:t xml:space="preserve">- ВЦП </w:t>
      </w:r>
      <w:r w:rsidRPr="005F6BB7">
        <w:rPr>
          <w:rFonts w:ascii="Times New Roman" w:hAnsi="Times New Roman" w:cs="Times New Roman"/>
          <w:sz w:val="24"/>
          <w:szCs w:val="24"/>
          <w:u w:val="single"/>
        </w:rPr>
        <w:t>по созданию зон отдыха, в том числе обустройству, содержанию и уборке территорий детских и спортивных площадок; ликвидации несанкционированных свалок бытовых отходов и мусора</w:t>
      </w:r>
      <w:r w:rsidRPr="005F6BB7">
        <w:rPr>
          <w:rFonts w:ascii="Times New Roman" w:hAnsi="Times New Roman" w:cs="Times New Roman"/>
          <w:sz w:val="24"/>
          <w:szCs w:val="24"/>
        </w:rPr>
        <w:t xml:space="preserve"> в объеме  </w:t>
      </w:r>
      <w:r w:rsidR="005F6BB7">
        <w:rPr>
          <w:rFonts w:ascii="Times New Roman" w:hAnsi="Times New Roman" w:cs="Times New Roman"/>
          <w:sz w:val="24"/>
          <w:szCs w:val="24"/>
        </w:rPr>
        <w:t>6549,5</w:t>
      </w:r>
      <w:r w:rsidRPr="005F6BB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F6BB7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5F6BB7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5F6BB7">
        <w:rPr>
          <w:rFonts w:ascii="Times New Roman" w:hAnsi="Times New Roman" w:cs="Times New Roman"/>
          <w:sz w:val="24"/>
          <w:szCs w:val="24"/>
        </w:rPr>
        <w:t>уб.</w:t>
      </w:r>
    </w:p>
    <w:p w:rsidR="00716601" w:rsidRPr="005F6BB7" w:rsidRDefault="00716601" w:rsidP="00A3006A">
      <w:pPr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</w:p>
    <w:p w:rsidR="00716601" w:rsidRPr="005F6BB7" w:rsidRDefault="00716601" w:rsidP="00A3006A">
      <w:pPr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F01AEB">
        <w:rPr>
          <w:rFonts w:ascii="Times New Roman" w:hAnsi="Times New Roman" w:cs="Times New Roman"/>
          <w:color w:val="FF0000"/>
          <w:sz w:val="24"/>
          <w:szCs w:val="24"/>
        </w:rPr>
        <w:t xml:space="preserve">- </w:t>
      </w:r>
      <w:r w:rsidRPr="005F6BB7">
        <w:rPr>
          <w:rFonts w:ascii="Times New Roman" w:hAnsi="Times New Roman" w:cs="Times New Roman"/>
          <w:sz w:val="24"/>
          <w:szCs w:val="24"/>
        </w:rPr>
        <w:t xml:space="preserve">ВЦП </w:t>
      </w:r>
      <w:r w:rsidRPr="005F6BB7">
        <w:rPr>
          <w:rFonts w:ascii="Times New Roman" w:hAnsi="Times New Roman" w:cs="Times New Roman"/>
          <w:sz w:val="24"/>
          <w:szCs w:val="24"/>
          <w:u w:val="single"/>
        </w:rPr>
        <w:t>по организации учета зеленых насаждений внутриквартального озеленения, проведению санитарных рубок, а также удалению аварийных, больных деревьев, установку, содержание и ремонту ограждений газонов</w:t>
      </w:r>
      <w:r w:rsidRPr="005F6BB7">
        <w:rPr>
          <w:rFonts w:ascii="Times New Roman" w:hAnsi="Times New Roman" w:cs="Times New Roman"/>
          <w:sz w:val="24"/>
          <w:szCs w:val="24"/>
        </w:rPr>
        <w:t xml:space="preserve"> в объеме  </w:t>
      </w:r>
      <w:r w:rsidR="005F6BB7">
        <w:rPr>
          <w:rFonts w:ascii="Times New Roman" w:hAnsi="Times New Roman" w:cs="Times New Roman"/>
          <w:sz w:val="24"/>
          <w:szCs w:val="24"/>
        </w:rPr>
        <w:t>5514,9</w:t>
      </w:r>
      <w:r w:rsidRPr="005F6BB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F6BB7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5F6BB7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5F6BB7">
        <w:rPr>
          <w:rFonts w:ascii="Times New Roman" w:hAnsi="Times New Roman" w:cs="Times New Roman"/>
          <w:sz w:val="24"/>
          <w:szCs w:val="24"/>
        </w:rPr>
        <w:t>уб.</w:t>
      </w:r>
    </w:p>
    <w:p w:rsidR="00716601" w:rsidRPr="00F01AEB" w:rsidRDefault="00716601" w:rsidP="00A3006A">
      <w:pPr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16601" w:rsidRPr="00F01AEB" w:rsidRDefault="00716601" w:rsidP="00A3006A">
      <w:pPr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F01AEB">
        <w:rPr>
          <w:rFonts w:ascii="Times New Roman" w:hAnsi="Times New Roman" w:cs="Times New Roman"/>
          <w:sz w:val="24"/>
          <w:szCs w:val="24"/>
        </w:rPr>
        <w:t xml:space="preserve">- ВЦП </w:t>
      </w:r>
      <w:r w:rsidRPr="00F01AEB">
        <w:rPr>
          <w:rFonts w:ascii="Times New Roman" w:hAnsi="Times New Roman" w:cs="Times New Roman"/>
          <w:sz w:val="24"/>
          <w:szCs w:val="24"/>
          <w:u w:val="single"/>
        </w:rPr>
        <w:t xml:space="preserve">по организации и проведению </w:t>
      </w:r>
      <w:proofErr w:type="spellStart"/>
      <w:r w:rsidRPr="00F01AEB">
        <w:rPr>
          <w:rFonts w:ascii="Times New Roman" w:hAnsi="Times New Roman" w:cs="Times New Roman"/>
          <w:sz w:val="24"/>
          <w:szCs w:val="24"/>
          <w:u w:val="single"/>
        </w:rPr>
        <w:t>досуговых</w:t>
      </w:r>
      <w:proofErr w:type="spellEnd"/>
      <w:r w:rsidRPr="00F01AEB">
        <w:rPr>
          <w:rFonts w:ascii="Times New Roman" w:hAnsi="Times New Roman" w:cs="Times New Roman"/>
          <w:sz w:val="24"/>
          <w:szCs w:val="24"/>
          <w:u w:val="single"/>
        </w:rPr>
        <w:t xml:space="preserve"> мероприятий для детей и подростков</w:t>
      </w:r>
      <w:r w:rsidRPr="00F01AEB">
        <w:rPr>
          <w:rFonts w:ascii="Times New Roman" w:hAnsi="Times New Roman" w:cs="Times New Roman"/>
          <w:sz w:val="24"/>
          <w:szCs w:val="24"/>
        </w:rPr>
        <w:t xml:space="preserve"> в объеме  </w:t>
      </w:r>
      <w:r w:rsidR="00F01AEB">
        <w:rPr>
          <w:rFonts w:ascii="Times New Roman" w:hAnsi="Times New Roman" w:cs="Times New Roman"/>
          <w:sz w:val="24"/>
          <w:szCs w:val="24"/>
        </w:rPr>
        <w:t>1081,2</w:t>
      </w:r>
      <w:r w:rsidRPr="00F01AE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01AEB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F01AEB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F01AEB">
        <w:rPr>
          <w:rFonts w:ascii="Times New Roman" w:hAnsi="Times New Roman" w:cs="Times New Roman"/>
          <w:sz w:val="24"/>
          <w:szCs w:val="24"/>
        </w:rPr>
        <w:t>уб.</w:t>
      </w:r>
    </w:p>
    <w:p w:rsidR="00716601" w:rsidRPr="00F01AEB" w:rsidRDefault="00716601" w:rsidP="00A3006A">
      <w:pPr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16601" w:rsidRPr="00CE6BD1" w:rsidRDefault="00716601" w:rsidP="00A3006A">
      <w:pPr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CE6BD1">
        <w:rPr>
          <w:rFonts w:ascii="Times New Roman" w:hAnsi="Times New Roman" w:cs="Times New Roman"/>
          <w:sz w:val="24"/>
          <w:szCs w:val="24"/>
        </w:rPr>
        <w:t xml:space="preserve">- ВЦП </w:t>
      </w:r>
      <w:r w:rsidR="005F6BB7">
        <w:rPr>
          <w:rFonts w:ascii="Times New Roman" w:hAnsi="Times New Roman" w:cs="Times New Roman"/>
          <w:sz w:val="24"/>
          <w:szCs w:val="24"/>
        </w:rPr>
        <w:t xml:space="preserve"> </w:t>
      </w:r>
      <w:r w:rsidRPr="005F6BB7">
        <w:rPr>
          <w:rFonts w:ascii="Times New Roman" w:hAnsi="Times New Roman" w:cs="Times New Roman"/>
          <w:sz w:val="24"/>
          <w:szCs w:val="24"/>
          <w:u w:val="single"/>
        </w:rPr>
        <w:t>о военно-патриотическому воспитанию граждан РФ</w:t>
      </w:r>
      <w:r w:rsidR="005F6BB7" w:rsidRPr="005F6BB7">
        <w:rPr>
          <w:rFonts w:ascii="Times New Roman" w:hAnsi="Times New Roman" w:cs="Times New Roman"/>
          <w:sz w:val="24"/>
          <w:szCs w:val="24"/>
          <w:u w:val="single"/>
        </w:rPr>
        <w:t>, проживающих на территории МО Коломна</w:t>
      </w:r>
      <w:r w:rsidR="005F6BB7">
        <w:rPr>
          <w:rFonts w:ascii="Times New Roman" w:hAnsi="Times New Roman" w:cs="Times New Roman"/>
          <w:sz w:val="24"/>
          <w:szCs w:val="24"/>
        </w:rPr>
        <w:t xml:space="preserve"> </w:t>
      </w:r>
      <w:r w:rsidRPr="00CE6BD1">
        <w:rPr>
          <w:rFonts w:ascii="Times New Roman" w:hAnsi="Times New Roman" w:cs="Times New Roman"/>
          <w:sz w:val="24"/>
          <w:szCs w:val="24"/>
        </w:rPr>
        <w:t xml:space="preserve">в объеме  </w:t>
      </w:r>
      <w:r w:rsidR="005F6BB7">
        <w:rPr>
          <w:rFonts w:ascii="Times New Roman" w:hAnsi="Times New Roman" w:cs="Times New Roman"/>
          <w:sz w:val="24"/>
          <w:szCs w:val="24"/>
        </w:rPr>
        <w:t>796,4</w:t>
      </w:r>
      <w:r w:rsidRPr="00CE6BD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E6BD1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CE6BD1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CE6BD1">
        <w:rPr>
          <w:rFonts w:ascii="Times New Roman" w:hAnsi="Times New Roman" w:cs="Times New Roman"/>
          <w:sz w:val="24"/>
          <w:szCs w:val="24"/>
        </w:rPr>
        <w:t>уб.</w:t>
      </w:r>
    </w:p>
    <w:p w:rsidR="00716601" w:rsidRPr="00F01AEB" w:rsidRDefault="00716601" w:rsidP="00A3006A">
      <w:pPr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16601" w:rsidRPr="00F01AEB" w:rsidRDefault="00716601" w:rsidP="00A3006A">
      <w:pPr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F01AEB">
        <w:rPr>
          <w:rFonts w:ascii="Times New Roman" w:hAnsi="Times New Roman" w:cs="Times New Roman"/>
          <w:sz w:val="24"/>
          <w:szCs w:val="24"/>
        </w:rPr>
        <w:t xml:space="preserve">- ВЦП </w:t>
      </w:r>
      <w:r w:rsidRPr="00F01AEB">
        <w:rPr>
          <w:rFonts w:ascii="Times New Roman" w:hAnsi="Times New Roman" w:cs="Times New Roman"/>
          <w:sz w:val="24"/>
          <w:szCs w:val="24"/>
          <w:u w:val="single"/>
        </w:rPr>
        <w:t>по поддержке деятельности граждан, общественных объединений, участвующих в охране общественного порядка</w:t>
      </w:r>
      <w:r w:rsidRPr="00F01AEB">
        <w:rPr>
          <w:rFonts w:ascii="Times New Roman" w:hAnsi="Times New Roman" w:cs="Times New Roman"/>
          <w:sz w:val="24"/>
          <w:szCs w:val="24"/>
        </w:rPr>
        <w:t xml:space="preserve"> в объеме  </w:t>
      </w:r>
      <w:r w:rsidRPr="00F01AEB">
        <w:rPr>
          <w:rFonts w:ascii="Times New Roman" w:hAnsi="Times New Roman" w:cs="Times New Roman"/>
          <w:bCs/>
          <w:sz w:val="24"/>
          <w:szCs w:val="24"/>
        </w:rPr>
        <w:t>23</w:t>
      </w:r>
      <w:r w:rsidR="00F01AEB" w:rsidRPr="00F01AEB">
        <w:rPr>
          <w:rFonts w:ascii="Times New Roman" w:hAnsi="Times New Roman" w:cs="Times New Roman"/>
          <w:bCs/>
          <w:sz w:val="24"/>
          <w:szCs w:val="24"/>
        </w:rPr>
        <w:t>7</w:t>
      </w:r>
      <w:r w:rsidRPr="00F01AEB">
        <w:rPr>
          <w:rFonts w:ascii="Times New Roman" w:hAnsi="Times New Roman" w:cs="Times New Roman"/>
          <w:bCs/>
          <w:sz w:val="24"/>
          <w:szCs w:val="24"/>
        </w:rPr>
        <w:t>,</w:t>
      </w:r>
      <w:r w:rsidR="00F01AEB" w:rsidRPr="00F01AEB">
        <w:rPr>
          <w:rFonts w:ascii="Times New Roman" w:hAnsi="Times New Roman" w:cs="Times New Roman"/>
          <w:bCs/>
          <w:sz w:val="24"/>
          <w:szCs w:val="24"/>
        </w:rPr>
        <w:t>5</w:t>
      </w:r>
      <w:r w:rsidRPr="00F01AE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01AEB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F01AEB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F01AEB">
        <w:rPr>
          <w:rFonts w:ascii="Times New Roman" w:hAnsi="Times New Roman" w:cs="Times New Roman"/>
          <w:sz w:val="24"/>
          <w:szCs w:val="24"/>
        </w:rPr>
        <w:t>уб.</w:t>
      </w:r>
    </w:p>
    <w:p w:rsidR="00716601" w:rsidRPr="00F01AEB" w:rsidRDefault="00716601" w:rsidP="00A3006A">
      <w:pPr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16601" w:rsidRPr="00CE6BD1" w:rsidRDefault="00716601" w:rsidP="00A3006A">
      <w:pPr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CE6BD1">
        <w:rPr>
          <w:rFonts w:ascii="Times New Roman" w:hAnsi="Times New Roman" w:cs="Times New Roman"/>
          <w:sz w:val="24"/>
          <w:szCs w:val="24"/>
        </w:rPr>
        <w:t xml:space="preserve">- ВЦП </w:t>
      </w:r>
      <w:r w:rsidRPr="00CE6BD1">
        <w:rPr>
          <w:rFonts w:ascii="Times New Roman" w:hAnsi="Times New Roman" w:cs="Times New Roman"/>
          <w:sz w:val="24"/>
          <w:szCs w:val="24"/>
          <w:u w:val="single"/>
        </w:rPr>
        <w:t>по защите прав потребителей</w:t>
      </w:r>
      <w:r w:rsidRPr="00CE6BD1">
        <w:rPr>
          <w:rFonts w:ascii="Times New Roman" w:hAnsi="Times New Roman" w:cs="Times New Roman"/>
          <w:sz w:val="24"/>
          <w:szCs w:val="24"/>
        </w:rPr>
        <w:t xml:space="preserve"> в объеме </w:t>
      </w:r>
      <w:r w:rsidR="00CE6BD1">
        <w:rPr>
          <w:rFonts w:ascii="Times New Roman" w:hAnsi="Times New Roman" w:cs="Times New Roman"/>
          <w:sz w:val="24"/>
          <w:szCs w:val="24"/>
        </w:rPr>
        <w:t xml:space="preserve"> 90,0</w:t>
      </w:r>
      <w:r w:rsidRPr="00CE6BD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E6BD1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CE6BD1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CE6BD1">
        <w:rPr>
          <w:rFonts w:ascii="Times New Roman" w:hAnsi="Times New Roman" w:cs="Times New Roman"/>
          <w:sz w:val="24"/>
          <w:szCs w:val="24"/>
        </w:rPr>
        <w:t>уб.</w:t>
      </w:r>
    </w:p>
    <w:p w:rsidR="00CE6BD1" w:rsidRPr="00F01AEB" w:rsidRDefault="00CE6BD1" w:rsidP="00A3006A">
      <w:pPr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E6BD1" w:rsidRDefault="00CE6BD1" w:rsidP="00CE6BD1">
      <w:pPr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F01AEB">
        <w:rPr>
          <w:rFonts w:ascii="Times New Roman" w:hAnsi="Times New Roman" w:cs="Times New Roman"/>
          <w:sz w:val="24"/>
          <w:szCs w:val="24"/>
        </w:rPr>
        <w:t xml:space="preserve">- ВЦП </w:t>
      </w:r>
      <w:r>
        <w:rPr>
          <w:rFonts w:ascii="Times New Roman" w:hAnsi="Times New Roman" w:cs="Times New Roman"/>
          <w:sz w:val="24"/>
          <w:szCs w:val="24"/>
        </w:rPr>
        <w:t xml:space="preserve">по выполнению оформления к праздничным мероприятиям на территории МО Коломна в объеме 381,5 тыс. руб. </w:t>
      </w:r>
    </w:p>
    <w:p w:rsidR="00CE6BD1" w:rsidRDefault="00CE6BD1" w:rsidP="00CE6BD1">
      <w:pPr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</w:p>
    <w:p w:rsidR="00716601" w:rsidRPr="00F01AEB" w:rsidRDefault="00716601" w:rsidP="00A3006A">
      <w:pPr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F01AEB">
        <w:rPr>
          <w:rFonts w:ascii="Times New Roman" w:hAnsi="Times New Roman" w:cs="Times New Roman"/>
          <w:sz w:val="24"/>
          <w:szCs w:val="24"/>
        </w:rPr>
        <w:t xml:space="preserve">- ВЦП </w:t>
      </w:r>
      <w:r w:rsidRPr="00F01AEB">
        <w:rPr>
          <w:rFonts w:ascii="Times New Roman" w:hAnsi="Times New Roman" w:cs="Times New Roman"/>
          <w:sz w:val="24"/>
          <w:szCs w:val="24"/>
          <w:u w:val="single"/>
        </w:rPr>
        <w:t>по содержанию печатного средства массовой информации, опубликованию муниципальных правовых актов, иной информации</w:t>
      </w:r>
      <w:r w:rsidRPr="00F01AEB">
        <w:rPr>
          <w:rFonts w:ascii="Times New Roman" w:hAnsi="Times New Roman" w:cs="Times New Roman"/>
          <w:sz w:val="24"/>
          <w:szCs w:val="24"/>
        </w:rPr>
        <w:t xml:space="preserve"> в объеме  </w:t>
      </w:r>
      <w:r w:rsidR="00F01AEB">
        <w:rPr>
          <w:rFonts w:ascii="Times New Roman" w:hAnsi="Times New Roman" w:cs="Times New Roman"/>
          <w:sz w:val="24"/>
          <w:szCs w:val="24"/>
        </w:rPr>
        <w:t>1079,4</w:t>
      </w:r>
      <w:r w:rsidRPr="00F01AE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01AEB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F01AEB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F01AEB">
        <w:rPr>
          <w:rFonts w:ascii="Times New Roman" w:hAnsi="Times New Roman" w:cs="Times New Roman"/>
          <w:sz w:val="24"/>
          <w:szCs w:val="24"/>
        </w:rPr>
        <w:t>уб.</w:t>
      </w:r>
    </w:p>
    <w:p w:rsidR="00716601" w:rsidRPr="00F01AEB" w:rsidRDefault="00716601" w:rsidP="00A3006A">
      <w:pPr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16601" w:rsidRPr="00F01AEB" w:rsidRDefault="00716601" w:rsidP="00A3006A">
      <w:pPr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F01AEB">
        <w:rPr>
          <w:rFonts w:ascii="Times New Roman" w:hAnsi="Times New Roman" w:cs="Times New Roman"/>
          <w:sz w:val="24"/>
          <w:szCs w:val="24"/>
        </w:rPr>
        <w:t xml:space="preserve">- ВЦП </w:t>
      </w:r>
      <w:r w:rsidRPr="00F01AEB">
        <w:rPr>
          <w:rFonts w:ascii="Times New Roman" w:hAnsi="Times New Roman" w:cs="Times New Roman"/>
          <w:sz w:val="24"/>
          <w:szCs w:val="24"/>
          <w:u w:val="single"/>
        </w:rPr>
        <w:t>по организации и проведению городских праздничных и иных зрелищных мероприятий</w:t>
      </w:r>
      <w:r w:rsidRPr="00F01AEB">
        <w:rPr>
          <w:rFonts w:ascii="Times New Roman" w:hAnsi="Times New Roman" w:cs="Times New Roman"/>
          <w:sz w:val="24"/>
          <w:szCs w:val="24"/>
        </w:rPr>
        <w:t xml:space="preserve"> в</w:t>
      </w:r>
      <w:r w:rsidR="00346DAB" w:rsidRPr="00F01AEB">
        <w:rPr>
          <w:rFonts w:ascii="Times New Roman" w:hAnsi="Times New Roman" w:cs="Times New Roman"/>
          <w:sz w:val="24"/>
          <w:szCs w:val="24"/>
        </w:rPr>
        <w:t xml:space="preserve"> </w:t>
      </w:r>
      <w:r w:rsidRPr="00F01AEB">
        <w:rPr>
          <w:rFonts w:ascii="Times New Roman" w:hAnsi="Times New Roman" w:cs="Times New Roman"/>
          <w:sz w:val="24"/>
          <w:szCs w:val="24"/>
        </w:rPr>
        <w:t xml:space="preserve">объеме  </w:t>
      </w:r>
      <w:r w:rsidR="00F01AEB">
        <w:rPr>
          <w:rFonts w:ascii="Times New Roman" w:hAnsi="Times New Roman" w:cs="Times New Roman"/>
          <w:sz w:val="24"/>
          <w:szCs w:val="24"/>
        </w:rPr>
        <w:t>1602,1</w:t>
      </w:r>
      <w:r w:rsidRPr="00F01AE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01AEB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F01AEB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F01AEB">
        <w:rPr>
          <w:rFonts w:ascii="Times New Roman" w:hAnsi="Times New Roman" w:cs="Times New Roman"/>
          <w:sz w:val="24"/>
          <w:szCs w:val="24"/>
        </w:rPr>
        <w:t>уб.</w:t>
      </w:r>
    </w:p>
    <w:p w:rsidR="00716601" w:rsidRPr="00F01AEB" w:rsidRDefault="00716601" w:rsidP="00A3006A">
      <w:pPr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</w:p>
    <w:p w:rsidR="00CE6BD1" w:rsidRDefault="00CE6BD1" w:rsidP="00CE6BD1">
      <w:pPr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F01AEB">
        <w:rPr>
          <w:rFonts w:ascii="Times New Roman" w:hAnsi="Times New Roman" w:cs="Times New Roman"/>
          <w:sz w:val="24"/>
          <w:szCs w:val="24"/>
        </w:rPr>
        <w:t xml:space="preserve">- ВЦП </w:t>
      </w:r>
      <w:r>
        <w:rPr>
          <w:rFonts w:ascii="Times New Roman" w:hAnsi="Times New Roman" w:cs="Times New Roman"/>
          <w:sz w:val="24"/>
          <w:szCs w:val="24"/>
        </w:rPr>
        <w:t xml:space="preserve">по охране окружающей среды в границах муниципального образования МО Коломна в объеме 392,6 тыс. руб. </w:t>
      </w:r>
    </w:p>
    <w:p w:rsidR="00716601" w:rsidRPr="00F01AEB" w:rsidRDefault="00716601" w:rsidP="00A3006A">
      <w:pPr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16601" w:rsidRPr="005D71D1" w:rsidRDefault="00716601" w:rsidP="00A300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1D1">
        <w:rPr>
          <w:rFonts w:ascii="Times New Roman" w:hAnsi="Times New Roman" w:cs="Times New Roman"/>
          <w:sz w:val="24"/>
          <w:szCs w:val="24"/>
        </w:rPr>
        <w:t>По сравнению с 201</w:t>
      </w:r>
      <w:r w:rsidR="005D71D1" w:rsidRPr="005D71D1">
        <w:rPr>
          <w:rFonts w:ascii="Times New Roman" w:hAnsi="Times New Roman" w:cs="Times New Roman"/>
          <w:sz w:val="24"/>
          <w:szCs w:val="24"/>
        </w:rPr>
        <w:t>1</w:t>
      </w:r>
      <w:r w:rsidRPr="005D71D1">
        <w:rPr>
          <w:rFonts w:ascii="Times New Roman" w:hAnsi="Times New Roman" w:cs="Times New Roman"/>
          <w:sz w:val="24"/>
          <w:szCs w:val="24"/>
        </w:rPr>
        <w:t xml:space="preserve"> годом расходы </w:t>
      </w:r>
      <w:r w:rsidR="005D71D1" w:rsidRPr="005D71D1">
        <w:rPr>
          <w:rFonts w:ascii="Times New Roman" w:hAnsi="Times New Roman" w:cs="Times New Roman"/>
          <w:sz w:val="24"/>
          <w:szCs w:val="24"/>
        </w:rPr>
        <w:t xml:space="preserve">на реализацию ведомственных </w:t>
      </w:r>
      <w:r w:rsidRPr="005D71D1">
        <w:rPr>
          <w:rFonts w:ascii="Times New Roman" w:hAnsi="Times New Roman" w:cs="Times New Roman"/>
          <w:sz w:val="24"/>
          <w:szCs w:val="24"/>
        </w:rPr>
        <w:t>муниципальных целевых программ</w:t>
      </w:r>
      <w:r w:rsidR="005D71D1" w:rsidRPr="005D71D1">
        <w:rPr>
          <w:rFonts w:ascii="Times New Roman" w:hAnsi="Times New Roman" w:cs="Times New Roman"/>
          <w:sz w:val="24"/>
          <w:szCs w:val="24"/>
        </w:rPr>
        <w:t xml:space="preserve"> уменьшились на 16 %, </w:t>
      </w:r>
      <w:r w:rsidRPr="005D71D1">
        <w:rPr>
          <w:rFonts w:ascii="Times New Roman" w:hAnsi="Times New Roman" w:cs="Times New Roman"/>
          <w:sz w:val="24"/>
          <w:szCs w:val="24"/>
        </w:rPr>
        <w:t xml:space="preserve">что связано с </w:t>
      </w:r>
      <w:r w:rsidR="005D71D1" w:rsidRPr="005D71D1">
        <w:rPr>
          <w:rFonts w:ascii="Times New Roman" w:hAnsi="Times New Roman" w:cs="Times New Roman"/>
          <w:sz w:val="24"/>
          <w:szCs w:val="24"/>
        </w:rPr>
        <w:t>некоторым уменьшением о</w:t>
      </w:r>
      <w:r w:rsidRPr="005D71D1">
        <w:rPr>
          <w:rFonts w:ascii="Times New Roman" w:hAnsi="Times New Roman" w:cs="Times New Roman"/>
          <w:sz w:val="24"/>
          <w:szCs w:val="24"/>
        </w:rPr>
        <w:t xml:space="preserve">бщего объема расходов бюджета. </w:t>
      </w:r>
    </w:p>
    <w:p w:rsidR="00716601" w:rsidRDefault="00716601" w:rsidP="005D71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35B5D">
        <w:rPr>
          <w:rFonts w:ascii="Times New Roman" w:hAnsi="Times New Roman" w:cs="Times New Roman"/>
          <w:color w:val="000000"/>
          <w:sz w:val="24"/>
          <w:szCs w:val="24"/>
        </w:rPr>
        <w:t>Плановые бюджетные назначения, отраженные в отчете об исполнении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35B5D">
        <w:rPr>
          <w:rFonts w:ascii="Times New Roman" w:hAnsi="Times New Roman" w:cs="Times New Roman"/>
          <w:color w:val="000000"/>
          <w:sz w:val="24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МО Коломна </w:t>
      </w:r>
      <w:r w:rsidRPr="00035B5D">
        <w:rPr>
          <w:rFonts w:ascii="Times New Roman" w:hAnsi="Times New Roman" w:cs="Times New Roman"/>
          <w:color w:val="000000"/>
          <w:sz w:val="24"/>
          <w:szCs w:val="24"/>
        </w:rPr>
        <w:t>по разделу «Расходы», соответствуют сумме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35B5D">
        <w:rPr>
          <w:rFonts w:ascii="Times New Roman" w:hAnsi="Times New Roman" w:cs="Times New Roman"/>
          <w:color w:val="000000"/>
          <w:sz w:val="24"/>
          <w:szCs w:val="24"/>
        </w:rPr>
        <w:t>назначений, утвержденных сводной бюджетной росписью на 201</w:t>
      </w:r>
      <w:r w:rsidR="005D71D1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035B5D">
        <w:rPr>
          <w:rFonts w:ascii="Times New Roman" w:hAnsi="Times New Roman" w:cs="Times New Roman"/>
          <w:color w:val="000000"/>
          <w:sz w:val="24"/>
          <w:szCs w:val="24"/>
        </w:rPr>
        <w:t>, плановые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35B5D">
        <w:rPr>
          <w:rFonts w:ascii="Times New Roman" w:hAnsi="Times New Roman" w:cs="Times New Roman"/>
          <w:color w:val="000000"/>
          <w:sz w:val="24"/>
          <w:szCs w:val="24"/>
        </w:rPr>
        <w:t>бюджетные назначения по разделу «Доходы» соответствуют общей сумме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35B5D">
        <w:rPr>
          <w:rFonts w:ascii="Times New Roman" w:hAnsi="Times New Roman" w:cs="Times New Roman"/>
          <w:color w:val="000000"/>
          <w:sz w:val="24"/>
          <w:szCs w:val="24"/>
        </w:rPr>
        <w:t>доходов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035B5D">
        <w:rPr>
          <w:rFonts w:ascii="Times New Roman" w:hAnsi="Times New Roman" w:cs="Times New Roman"/>
          <w:color w:val="000000"/>
          <w:sz w:val="24"/>
          <w:szCs w:val="24"/>
        </w:rPr>
        <w:t xml:space="preserve"> утвержденных </w:t>
      </w:r>
      <w:r>
        <w:rPr>
          <w:rFonts w:ascii="Times New Roman" w:hAnsi="Times New Roman" w:cs="Times New Roman"/>
          <w:color w:val="000000"/>
          <w:sz w:val="24"/>
          <w:szCs w:val="24"/>
        </w:rPr>
        <w:t>решением  муниципального совета МО Коломна от _</w:t>
      </w:r>
      <w:r w:rsidR="005D71D1" w:rsidRPr="00AD597D">
        <w:rPr>
          <w:rFonts w:ascii="Times New Roman" w:hAnsi="Times New Roman" w:cs="Times New Roman"/>
          <w:sz w:val="24"/>
          <w:szCs w:val="24"/>
          <w:u w:val="single"/>
        </w:rPr>
        <w:t>24.11.2011_ № 205/61</w:t>
      </w:r>
      <w:r w:rsidR="005D71D1">
        <w:rPr>
          <w:rFonts w:ascii="Times New Roman" w:hAnsi="Times New Roman" w:cs="Times New Roman"/>
          <w:sz w:val="24"/>
          <w:szCs w:val="24"/>
        </w:rPr>
        <w:t xml:space="preserve"> «</w:t>
      </w:r>
      <w:r w:rsidR="005D71D1">
        <w:rPr>
          <w:rFonts w:ascii="Times New Roman" w:hAnsi="Times New Roman" w:cs="Times New Roman"/>
          <w:color w:val="000000"/>
          <w:sz w:val="24"/>
          <w:szCs w:val="24"/>
        </w:rPr>
        <w:t>О бюджете муниципального образования муниципальный округ Коломна на 2012 год»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5D71D1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hAnsi="Times New Roman" w:cs="Times New Roman"/>
          <w:color w:val="000000"/>
          <w:sz w:val="24"/>
          <w:szCs w:val="24"/>
        </w:rPr>
        <w:t>изменени</w:t>
      </w:r>
      <w:r w:rsidR="005D71D1">
        <w:rPr>
          <w:rFonts w:ascii="Times New Roman" w:hAnsi="Times New Roman" w:cs="Times New Roman"/>
          <w:color w:val="000000"/>
          <w:sz w:val="24"/>
          <w:szCs w:val="24"/>
        </w:rPr>
        <w:t>ями и дополнениями</w:t>
      </w:r>
      <w:r>
        <w:rPr>
          <w:rFonts w:ascii="Times New Roman" w:hAnsi="Times New Roman" w:cs="Times New Roman"/>
          <w:color w:val="000000"/>
          <w:sz w:val="24"/>
          <w:szCs w:val="24"/>
        </w:rPr>
        <w:t>).</w:t>
      </w:r>
      <w:proofErr w:type="gramEnd"/>
    </w:p>
    <w:p w:rsidR="00716601" w:rsidRDefault="00716601" w:rsidP="00A300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16601" w:rsidRPr="00035B5D" w:rsidRDefault="00716601" w:rsidP="00A300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35B5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Выводы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и предложения</w:t>
      </w:r>
      <w:r w:rsidRPr="00035B5D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716601" w:rsidRPr="00910D1F" w:rsidRDefault="00716601" w:rsidP="00A3006A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10D1F">
        <w:rPr>
          <w:rFonts w:ascii="Times New Roman" w:hAnsi="Times New Roman" w:cs="Times New Roman"/>
          <w:color w:val="000000"/>
          <w:sz w:val="24"/>
          <w:szCs w:val="24"/>
        </w:rPr>
        <w:t>Проведенная внешняя проверка годовой бюджетной отчетности позволяет сделать вывод о достоверности годового отчета об исполнении бюджета</w:t>
      </w:r>
      <w:r w:rsidRPr="00910D1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муниципальный округ Коломна за 201</w:t>
      </w:r>
      <w:r w:rsidR="005D71D1">
        <w:rPr>
          <w:rFonts w:ascii="Times New Roman" w:hAnsi="Times New Roman" w:cs="Times New Roman"/>
          <w:sz w:val="24"/>
          <w:szCs w:val="24"/>
        </w:rPr>
        <w:t>2</w:t>
      </w:r>
      <w:r w:rsidRPr="00910D1F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10D1F">
        <w:rPr>
          <w:rFonts w:ascii="Times New Roman" w:hAnsi="Times New Roman" w:cs="Times New Roman"/>
          <w:color w:val="000000"/>
          <w:sz w:val="24"/>
          <w:szCs w:val="24"/>
        </w:rPr>
        <w:t>как носителя информации о финансовой деятельности главн</w:t>
      </w:r>
      <w:r w:rsidR="005D71D1">
        <w:rPr>
          <w:rFonts w:ascii="Times New Roman" w:hAnsi="Times New Roman" w:cs="Times New Roman"/>
          <w:color w:val="000000"/>
          <w:sz w:val="24"/>
          <w:szCs w:val="24"/>
        </w:rPr>
        <w:t>ого</w:t>
      </w:r>
      <w:r w:rsidRPr="00910D1F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администратор</w:t>
      </w:r>
      <w:r w:rsidR="005D71D1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910D1F">
        <w:rPr>
          <w:rFonts w:ascii="Times New Roman" w:hAnsi="Times New Roman" w:cs="Times New Roman"/>
          <w:color w:val="000000"/>
          <w:sz w:val="24"/>
          <w:szCs w:val="24"/>
        </w:rPr>
        <w:t xml:space="preserve"> бюджетных средств и соответствии порядка ведения бюджетного учета законодательству Российской Федерации в муниципальном образовании </w:t>
      </w:r>
      <w:r w:rsidR="005D71D1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муниципальный округ </w:t>
      </w:r>
      <w:r w:rsidRPr="00910D1F">
        <w:rPr>
          <w:rFonts w:ascii="Times New Roman" w:hAnsi="Times New Roman" w:cs="Times New Roman"/>
          <w:color w:val="000000"/>
          <w:sz w:val="24"/>
          <w:szCs w:val="24"/>
        </w:rPr>
        <w:t>Коломна.</w:t>
      </w:r>
    </w:p>
    <w:p w:rsidR="00716601" w:rsidRDefault="00716601" w:rsidP="00A3006A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Местной администрации рекомендуется:</w:t>
      </w:r>
    </w:p>
    <w:p w:rsidR="00716601" w:rsidRPr="005D71D1" w:rsidRDefault="00716601" w:rsidP="00A3006A">
      <w:pPr>
        <w:pStyle w:val="a5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71D1">
        <w:rPr>
          <w:rFonts w:ascii="Times New Roman" w:hAnsi="Times New Roman" w:cs="Times New Roman"/>
          <w:color w:val="000000"/>
          <w:sz w:val="24"/>
          <w:szCs w:val="24"/>
        </w:rPr>
        <w:t xml:space="preserve"> Определить порядок и обеспечить формирование муниципальными казенными учреждениями как субъектами бюджетного планирования докладов о результатах своей деятельности за предстоящий период 201</w:t>
      </w:r>
      <w:r w:rsidR="005D71D1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5D71D1">
        <w:rPr>
          <w:rFonts w:ascii="Times New Roman" w:hAnsi="Times New Roman" w:cs="Times New Roman"/>
          <w:color w:val="000000"/>
          <w:sz w:val="24"/>
          <w:szCs w:val="24"/>
        </w:rPr>
        <w:t xml:space="preserve"> года.</w:t>
      </w:r>
    </w:p>
    <w:p w:rsidR="00716601" w:rsidRPr="003E37DE" w:rsidRDefault="00716601" w:rsidP="00A3006A">
      <w:pPr>
        <w:pStyle w:val="a5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37DE">
        <w:rPr>
          <w:rFonts w:ascii="Times New Roman" w:hAnsi="Times New Roman" w:cs="Times New Roman"/>
          <w:color w:val="000000"/>
          <w:sz w:val="24"/>
          <w:szCs w:val="24"/>
        </w:rPr>
        <w:t>При формировании расходной части бюджета на 201</w:t>
      </w:r>
      <w:r w:rsidR="005D71D1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3E37DE">
        <w:rPr>
          <w:rFonts w:ascii="Times New Roman" w:hAnsi="Times New Roman" w:cs="Times New Roman"/>
          <w:color w:val="000000"/>
          <w:sz w:val="24"/>
          <w:szCs w:val="24"/>
        </w:rPr>
        <w:t xml:space="preserve"> год на финансирование мероприятий муниципальных</w:t>
      </w:r>
      <w:r w:rsidR="000A1796">
        <w:rPr>
          <w:rFonts w:ascii="Times New Roman" w:hAnsi="Times New Roman" w:cs="Times New Roman"/>
          <w:color w:val="000000"/>
          <w:sz w:val="24"/>
          <w:szCs w:val="24"/>
        </w:rPr>
        <w:t xml:space="preserve"> (ведомственных)</w:t>
      </w:r>
      <w:r w:rsidRPr="003E37DE">
        <w:rPr>
          <w:rFonts w:ascii="Times New Roman" w:hAnsi="Times New Roman" w:cs="Times New Roman"/>
          <w:color w:val="000000"/>
          <w:sz w:val="24"/>
          <w:szCs w:val="24"/>
        </w:rPr>
        <w:t xml:space="preserve"> целевых программ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тщательно готовить и </w:t>
      </w:r>
      <w:r w:rsidRPr="003E37DE">
        <w:rPr>
          <w:rFonts w:ascii="Times New Roman" w:hAnsi="Times New Roman" w:cs="Times New Roman"/>
          <w:color w:val="000000"/>
          <w:sz w:val="24"/>
          <w:szCs w:val="24"/>
        </w:rPr>
        <w:t>строго  учитывать финансово-экономическое обоснование мероприятий.</w:t>
      </w:r>
    </w:p>
    <w:p w:rsidR="00716601" w:rsidRDefault="00716601" w:rsidP="00A300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55C17" w:rsidRDefault="00755C17" w:rsidP="00A300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16601" w:rsidRDefault="00716601" w:rsidP="00A300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Председатель КРК МО Коломна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Б.Л.Нагорный</w:t>
      </w:r>
    </w:p>
    <w:p w:rsidR="00716601" w:rsidRDefault="00716601" w:rsidP="00A300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16601" w:rsidRDefault="006A2445" w:rsidP="00A300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26 марта </w:t>
      </w:r>
      <w:r w:rsidR="00716601">
        <w:rPr>
          <w:rFonts w:ascii="Times New Roman" w:hAnsi="Times New Roman" w:cs="Times New Roman"/>
          <w:color w:val="000000"/>
          <w:sz w:val="24"/>
          <w:szCs w:val="24"/>
        </w:rPr>
        <w:t>201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716601"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</w:p>
    <w:p w:rsidR="006A2445" w:rsidRDefault="006A2445" w:rsidP="00A300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A2445" w:rsidRDefault="006A2445" w:rsidP="00A300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Заключение разосла</w:t>
      </w:r>
      <w:r w:rsidR="00457E39">
        <w:rPr>
          <w:rFonts w:ascii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457E39" w:rsidRDefault="00457E39" w:rsidP="00A300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 экз. - в дело КРК МО Коломна </w:t>
      </w:r>
    </w:p>
    <w:p w:rsidR="006A2445" w:rsidRDefault="006A2445" w:rsidP="00A300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 экз. – МС МО Коломна;</w:t>
      </w:r>
    </w:p>
    <w:p w:rsidR="006A2445" w:rsidRDefault="006A2445" w:rsidP="00A300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1экз. – МА МО Коломна;</w:t>
      </w:r>
    </w:p>
    <w:p w:rsidR="00716601" w:rsidRDefault="00716601" w:rsidP="00A300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16601" w:rsidRDefault="00716601" w:rsidP="00A300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716601" w:rsidSect="00A348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46733"/>
    <w:multiLevelType w:val="hybridMultilevel"/>
    <w:tmpl w:val="A4980E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45947195"/>
    <w:multiLevelType w:val="hybridMultilevel"/>
    <w:tmpl w:val="61AEC2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46C078BF"/>
    <w:multiLevelType w:val="multilevel"/>
    <w:tmpl w:val="0B8C5B5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>
    <w:nsid w:val="7621270A"/>
    <w:multiLevelType w:val="hybridMultilevel"/>
    <w:tmpl w:val="EB0E3474"/>
    <w:lvl w:ilvl="0" w:tplc="90C8EDA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035B5D"/>
    <w:rsid w:val="000216FE"/>
    <w:rsid w:val="000245FA"/>
    <w:rsid w:val="00035B5D"/>
    <w:rsid w:val="0004127D"/>
    <w:rsid w:val="000749C6"/>
    <w:rsid w:val="000A1796"/>
    <w:rsid w:val="000D4158"/>
    <w:rsid w:val="000E362B"/>
    <w:rsid w:val="00131D4D"/>
    <w:rsid w:val="00135264"/>
    <w:rsid w:val="001B0DFA"/>
    <w:rsid w:val="002020B7"/>
    <w:rsid w:val="002332D4"/>
    <w:rsid w:val="0025376B"/>
    <w:rsid w:val="00255935"/>
    <w:rsid w:val="00280C0A"/>
    <w:rsid w:val="002D4D4B"/>
    <w:rsid w:val="00322585"/>
    <w:rsid w:val="003276BD"/>
    <w:rsid w:val="00341640"/>
    <w:rsid w:val="00346DAB"/>
    <w:rsid w:val="00353558"/>
    <w:rsid w:val="003756BC"/>
    <w:rsid w:val="003E3156"/>
    <w:rsid w:val="003E37DE"/>
    <w:rsid w:val="00412D40"/>
    <w:rsid w:val="00423E05"/>
    <w:rsid w:val="00437E74"/>
    <w:rsid w:val="00442CDB"/>
    <w:rsid w:val="0045710E"/>
    <w:rsid w:val="00457E39"/>
    <w:rsid w:val="00463D27"/>
    <w:rsid w:val="00477D4A"/>
    <w:rsid w:val="00494BB7"/>
    <w:rsid w:val="004B1E6F"/>
    <w:rsid w:val="004B7838"/>
    <w:rsid w:val="004D6E85"/>
    <w:rsid w:val="004D74C1"/>
    <w:rsid w:val="0057760D"/>
    <w:rsid w:val="005D38FB"/>
    <w:rsid w:val="005D71D1"/>
    <w:rsid w:val="005D7904"/>
    <w:rsid w:val="005F6BB7"/>
    <w:rsid w:val="0066742E"/>
    <w:rsid w:val="00672F49"/>
    <w:rsid w:val="006A2445"/>
    <w:rsid w:val="006E389C"/>
    <w:rsid w:val="00716601"/>
    <w:rsid w:val="00747D2F"/>
    <w:rsid w:val="00755C17"/>
    <w:rsid w:val="007E6B5F"/>
    <w:rsid w:val="007E752B"/>
    <w:rsid w:val="00813C08"/>
    <w:rsid w:val="00826BA1"/>
    <w:rsid w:val="00826DC4"/>
    <w:rsid w:val="008620E1"/>
    <w:rsid w:val="008A4753"/>
    <w:rsid w:val="008D03FF"/>
    <w:rsid w:val="008D4779"/>
    <w:rsid w:val="00910D1F"/>
    <w:rsid w:val="00926FBE"/>
    <w:rsid w:val="00966E9B"/>
    <w:rsid w:val="009C209D"/>
    <w:rsid w:val="009D45E6"/>
    <w:rsid w:val="00A02B01"/>
    <w:rsid w:val="00A058CC"/>
    <w:rsid w:val="00A12AD0"/>
    <w:rsid w:val="00A206AE"/>
    <w:rsid w:val="00A3006A"/>
    <w:rsid w:val="00A3481F"/>
    <w:rsid w:val="00A4298F"/>
    <w:rsid w:val="00A4600B"/>
    <w:rsid w:val="00A7622D"/>
    <w:rsid w:val="00AC7BF5"/>
    <w:rsid w:val="00AD597D"/>
    <w:rsid w:val="00AF6F91"/>
    <w:rsid w:val="00B302EC"/>
    <w:rsid w:val="00B35903"/>
    <w:rsid w:val="00B36717"/>
    <w:rsid w:val="00B42E0C"/>
    <w:rsid w:val="00B94B6D"/>
    <w:rsid w:val="00BB111E"/>
    <w:rsid w:val="00BD0B76"/>
    <w:rsid w:val="00C011D1"/>
    <w:rsid w:val="00C07493"/>
    <w:rsid w:val="00C200BF"/>
    <w:rsid w:val="00C76D3E"/>
    <w:rsid w:val="00C831F2"/>
    <w:rsid w:val="00C919A6"/>
    <w:rsid w:val="00CE6BD1"/>
    <w:rsid w:val="00D362E0"/>
    <w:rsid w:val="00D51290"/>
    <w:rsid w:val="00D73337"/>
    <w:rsid w:val="00D73771"/>
    <w:rsid w:val="00D85437"/>
    <w:rsid w:val="00DB0DB5"/>
    <w:rsid w:val="00DD183C"/>
    <w:rsid w:val="00DE2C45"/>
    <w:rsid w:val="00E35AC6"/>
    <w:rsid w:val="00E575B1"/>
    <w:rsid w:val="00E707D5"/>
    <w:rsid w:val="00E76A43"/>
    <w:rsid w:val="00EA65B9"/>
    <w:rsid w:val="00EB3E43"/>
    <w:rsid w:val="00EF04AC"/>
    <w:rsid w:val="00F01AEB"/>
    <w:rsid w:val="00F3375D"/>
    <w:rsid w:val="00F5797D"/>
    <w:rsid w:val="00FA1B98"/>
    <w:rsid w:val="00FC1BCF"/>
    <w:rsid w:val="00FC4FDC"/>
    <w:rsid w:val="00FF6C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81F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E752B"/>
    <w:rPr>
      <w:color w:val="0000FF"/>
      <w:u w:val="single"/>
    </w:rPr>
  </w:style>
  <w:style w:type="table" w:styleId="a4">
    <w:name w:val="Table Grid"/>
    <w:basedOn w:val="a1"/>
    <w:uiPriority w:val="99"/>
    <w:rsid w:val="00463D27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B42E0C"/>
    <w:pPr>
      <w:ind w:left="720"/>
    </w:pPr>
  </w:style>
  <w:style w:type="paragraph" w:styleId="a6">
    <w:name w:val="Balloon Text"/>
    <w:basedOn w:val="a"/>
    <w:link w:val="a7"/>
    <w:uiPriority w:val="99"/>
    <w:semiHidden/>
    <w:rsid w:val="00B3590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245FA"/>
    <w:rPr>
      <w:rFonts w:ascii="Times New Roman" w:hAnsi="Times New Roman" w:cs="Times New Roman"/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647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7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7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okolomna@inbo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7A3A4F-65FD-435A-98F8-B720D0AD4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1790</Words>
  <Characters>10206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11973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kreyser</dc:creator>
  <cp:lastModifiedBy>kreyser</cp:lastModifiedBy>
  <cp:revision>19</cp:revision>
  <cp:lastPrinted>2013-05-14T10:56:00Z</cp:lastPrinted>
  <dcterms:created xsi:type="dcterms:W3CDTF">2013-05-07T09:51:00Z</dcterms:created>
  <dcterms:modified xsi:type="dcterms:W3CDTF">2013-05-14T11:00:00Z</dcterms:modified>
</cp:coreProperties>
</file>